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50" w:rsidRDefault="003D0091">
      <w:pPr>
        <w:pStyle w:val="10"/>
        <w:framePr w:w="9581" w:h="1036" w:hRule="exact" w:wrap="none" w:vAnchor="page" w:hAnchor="page" w:x="1892" w:y="1727"/>
        <w:shd w:val="clear" w:color="auto" w:fill="auto"/>
      </w:pPr>
      <w:bookmarkStart w:id="0" w:name="bookmark0"/>
      <w:bookmarkStart w:id="1" w:name="_GoBack"/>
      <w:bookmarkEnd w:id="1"/>
      <w:r>
        <w:t>Муниципальное бюджетное общеобразовательное учреждение</w:t>
      </w:r>
      <w:r>
        <w:br/>
        <w:t xml:space="preserve">«Средняя общеобразовательная школа им. </w:t>
      </w:r>
      <w:proofErr w:type="spellStart"/>
      <w:r>
        <w:t>Гаджибабаева</w:t>
      </w:r>
      <w:proofErr w:type="spellEnd"/>
      <w:r>
        <w:t xml:space="preserve"> Э.Н.» с. </w:t>
      </w:r>
      <w:proofErr w:type="gramStart"/>
      <w:r>
        <w:t>Нижний</w:t>
      </w:r>
      <w:bookmarkEnd w:id="0"/>
      <w:proofErr w:type="gramEnd"/>
    </w:p>
    <w:p w:rsidR="001A0C50" w:rsidRDefault="003D0091">
      <w:pPr>
        <w:pStyle w:val="30"/>
        <w:framePr w:w="9581" w:h="1036" w:hRule="exact" w:wrap="none" w:vAnchor="page" w:hAnchor="page" w:x="1892" w:y="1727"/>
        <w:shd w:val="clear" w:color="auto" w:fill="auto"/>
        <w:spacing w:after="0"/>
      </w:pPr>
      <w:proofErr w:type="spellStart"/>
      <w:proofErr w:type="gramStart"/>
      <w:r>
        <w:t>Джал</w:t>
      </w:r>
      <w:proofErr w:type="spellEnd"/>
      <w:r>
        <w:t xml:space="preserve"> га</w:t>
      </w:r>
      <w:proofErr w:type="gramEnd"/>
      <w:r>
        <w:t xml:space="preserve"> н</w:t>
      </w:r>
    </w:p>
    <w:p w:rsidR="001A0C50" w:rsidRDefault="003D0091">
      <w:pPr>
        <w:pStyle w:val="40"/>
        <w:framePr w:w="9581" w:h="715" w:hRule="exact" w:wrap="none" w:vAnchor="page" w:hAnchor="page" w:x="1892" w:y="3109"/>
        <w:shd w:val="clear" w:color="auto" w:fill="auto"/>
        <w:spacing w:before="0" w:after="0"/>
        <w:ind w:firstLine="0"/>
      </w:pPr>
      <w:r>
        <w:t xml:space="preserve">Республика Дагестан, Дербентский район село Нижний </w:t>
      </w:r>
      <w:proofErr w:type="spellStart"/>
      <w:r>
        <w:t>Джалган</w:t>
      </w:r>
      <w:proofErr w:type="spellEnd"/>
      <w:r>
        <w:t>, улица Гоголя 29, индекс: 368612</w:t>
      </w:r>
    </w:p>
    <w:p w:rsidR="001A0C50" w:rsidRDefault="003D0091">
      <w:pPr>
        <w:pStyle w:val="10"/>
        <w:framePr w:w="9581" w:h="338" w:hRule="exact" w:wrap="none" w:vAnchor="page" w:hAnchor="page" w:x="1892" w:y="4687"/>
        <w:shd w:val="clear" w:color="auto" w:fill="auto"/>
        <w:spacing w:line="280" w:lineRule="exact"/>
      </w:pPr>
      <w:bookmarkStart w:id="2" w:name="bookmark1"/>
      <w:r>
        <w:t>ПРИКАЗ</w:t>
      </w:r>
      <w:bookmarkEnd w:id="2"/>
    </w:p>
    <w:p w:rsidR="001A0C50" w:rsidRDefault="003D0091">
      <w:pPr>
        <w:pStyle w:val="10"/>
        <w:framePr w:w="9581" w:h="6677" w:hRule="exact" w:wrap="none" w:vAnchor="page" w:hAnchor="page" w:x="1892" w:y="5258"/>
        <w:shd w:val="clear" w:color="auto" w:fill="auto"/>
        <w:tabs>
          <w:tab w:val="left" w:pos="7574"/>
        </w:tabs>
        <w:spacing w:after="217" w:line="280" w:lineRule="exact"/>
        <w:jc w:val="both"/>
      </w:pPr>
      <w:bookmarkStart w:id="3" w:name="bookmark2"/>
      <w:r>
        <w:t>27.03.20Г</w:t>
      </w:r>
      <w:r>
        <w:tab/>
        <w:t>№19-Д</w:t>
      </w:r>
      <w:bookmarkEnd w:id="3"/>
    </w:p>
    <w:p w:rsidR="001A0C50" w:rsidRDefault="003D0091">
      <w:pPr>
        <w:pStyle w:val="40"/>
        <w:framePr w:w="9581" w:h="6677" w:hRule="exact" w:wrap="none" w:vAnchor="page" w:hAnchor="page" w:x="1892" w:y="5258"/>
        <w:shd w:val="clear" w:color="auto" w:fill="auto"/>
        <w:spacing w:before="0" w:after="150" w:line="280" w:lineRule="exact"/>
        <w:ind w:firstLine="0"/>
        <w:jc w:val="both"/>
      </w:pPr>
      <w:r>
        <w:t>О переходе на обучение с помощью дистанционных технологий</w:t>
      </w:r>
    </w:p>
    <w:p w:rsidR="001A0C50" w:rsidRDefault="003D0091">
      <w:pPr>
        <w:pStyle w:val="40"/>
        <w:framePr w:w="9581" w:h="6677" w:hRule="exact" w:wrap="none" w:vAnchor="page" w:hAnchor="page" w:x="1892" w:y="5258"/>
        <w:shd w:val="clear" w:color="auto" w:fill="auto"/>
        <w:spacing w:before="0" w:after="0" w:line="370" w:lineRule="exact"/>
        <w:ind w:firstLine="540"/>
      </w:pPr>
      <w:proofErr w:type="gramStart"/>
      <w:r>
        <w:t xml:space="preserve">В целях обеспечения соблюдения Федерального закона от 30.03.1999 №52- </w:t>
      </w:r>
      <w:proofErr w:type="spellStart"/>
      <w:r>
        <w:t>фЗ</w:t>
      </w:r>
      <w:proofErr w:type="spellEnd"/>
      <w:r>
        <w:t xml:space="preserve"> «О санитарно-эпидемиологическом благополучии населения», постановлений Главного государственного санитарного врача РФ от 24.01.2020 №2 «О дополнительных мероприятиях по недопущению завоза распространения новой </w:t>
      </w:r>
      <w:proofErr w:type="spellStart"/>
      <w:r>
        <w:t>коронавирусной</w:t>
      </w:r>
      <w:proofErr w:type="spellEnd"/>
      <w:r>
        <w:t xml:space="preserve"> инфекции, вызванной 2019-пСоV», от 02.03.2020 №5 « О дополнительных мерах по снижению рисков завоза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95AFF">
        <w:rPr>
          <w:lang w:eastAsia="en-US" w:bidi="en-US"/>
        </w:rPr>
        <w:t>(2019-</w:t>
      </w:r>
      <w:proofErr w:type="spellStart"/>
      <w:r>
        <w:rPr>
          <w:lang w:val="en-US" w:eastAsia="en-US" w:bidi="en-US"/>
        </w:rPr>
        <w:t>nCoV</w:t>
      </w:r>
      <w:proofErr w:type="spellEnd"/>
      <w:r w:rsidRPr="00D95AFF">
        <w:rPr>
          <w:lang w:eastAsia="en-US" w:bidi="en-US"/>
        </w:rPr>
        <w:t xml:space="preserve">)», </w:t>
      </w:r>
      <w:r>
        <w:t>с учетом письма Федеральной службы по надзору в сфере защиты</w:t>
      </w:r>
      <w:proofErr w:type="gramEnd"/>
      <w:r>
        <w:t xml:space="preserve"> прав потребителей и </w:t>
      </w:r>
      <w:proofErr w:type="gramStart"/>
      <w:r>
        <w:t>благополучии</w:t>
      </w:r>
      <w:proofErr w:type="gramEnd"/>
      <w:r>
        <w:t xml:space="preserve"> человека от 23 января 2020г. №02/776-2020-23 «О профилактике </w:t>
      </w:r>
      <w:proofErr w:type="spellStart"/>
      <w:r>
        <w:t>коронавирусной</w:t>
      </w:r>
      <w:proofErr w:type="spellEnd"/>
      <w:r>
        <w:t xml:space="preserve"> инфекции», приказа </w:t>
      </w:r>
      <w:proofErr w:type="spellStart"/>
      <w:r>
        <w:t>Минобрнауки</w:t>
      </w:r>
      <w:proofErr w:type="spellEnd"/>
      <w:r>
        <w:t xml:space="preserve"> России от 29 января 2020г. №146 «О мерах по предупреждению распространения </w:t>
      </w:r>
      <w:proofErr w:type="spellStart"/>
      <w:r>
        <w:t>коронавирусной</w:t>
      </w:r>
      <w:proofErr w:type="spellEnd"/>
      <w:r>
        <w:t xml:space="preserve"> инфекции». Письма ФМБА России от 28.02.2020№32-024/159 «О дополнительных мерах по профилактике</w:t>
      </w:r>
      <w:proofErr w:type="gramStart"/>
      <w:r>
        <w:t>.С</w:t>
      </w:r>
      <w:proofErr w:type="gramEnd"/>
      <w:r>
        <w:t xml:space="preserve">ОУГО-2019» и др., в целях предупреждения новой </w:t>
      </w:r>
      <w:proofErr w:type="spellStart"/>
      <w:r>
        <w:t>коронавирусной</w:t>
      </w:r>
      <w:proofErr w:type="spellEnd"/>
      <w:r>
        <w:t xml:space="preserve"> инфекции, вызванной </w:t>
      </w:r>
      <w:r>
        <w:rPr>
          <w:lang w:val="en-US" w:eastAsia="en-US" w:bidi="en-US"/>
        </w:rPr>
        <w:t>COV</w:t>
      </w:r>
      <w:r w:rsidRPr="00D95AFF">
        <w:rPr>
          <w:lang w:eastAsia="en-US" w:bidi="en-US"/>
        </w:rPr>
        <w:t>1</w:t>
      </w:r>
      <w:r>
        <w:rPr>
          <w:lang w:val="en-US" w:eastAsia="en-US" w:bidi="en-US"/>
        </w:rPr>
        <w:t>D</w:t>
      </w:r>
      <w:r w:rsidRPr="00D95AFF">
        <w:rPr>
          <w:lang w:eastAsia="en-US" w:bidi="en-US"/>
        </w:rPr>
        <w:t xml:space="preserve">- </w:t>
      </w:r>
      <w:r>
        <w:t xml:space="preserve">2019(далее- </w:t>
      </w:r>
      <w:proofErr w:type="spellStart"/>
      <w:r>
        <w:t>коронавирусная</w:t>
      </w:r>
      <w:proofErr w:type="spellEnd"/>
      <w:r>
        <w:t xml:space="preserve"> инфекция);</w:t>
      </w:r>
    </w:p>
    <w:p w:rsidR="001A0C50" w:rsidRDefault="003D0091">
      <w:pPr>
        <w:pStyle w:val="40"/>
        <w:framePr w:w="9581" w:h="3024" w:hRule="exact" w:wrap="none" w:vAnchor="page" w:hAnchor="page" w:x="1892" w:y="12655"/>
        <w:shd w:val="clear" w:color="auto" w:fill="auto"/>
        <w:spacing w:before="0" w:after="0" w:line="370" w:lineRule="exact"/>
        <w:ind w:firstLine="0"/>
      </w:pPr>
      <w:r>
        <w:t>в соответствии с приказом Министерства Просвещения Российской Федерации «104 от 17 марта 2020г «Об организации образовательной деятельности в организациях реализующих образовательные программы начального общего</w:t>
      </w:r>
      <w:proofErr w:type="gramStart"/>
      <w:r>
        <w:t xml:space="preserve"> ,</w:t>
      </w:r>
      <w:proofErr w:type="gramEnd"/>
      <w:r>
        <w:t xml:space="preserve"> основного общего и среднего общего образования, образовательные программ среднего </w:t>
      </w:r>
      <w:proofErr w:type="spellStart"/>
      <w:r>
        <w:t>профессиональнго</w:t>
      </w:r>
      <w:proofErr w:type="spellEnd"/>
      <w:r>
        <w:t xml:space="preserve"> образования, соответствующего дополнительного </w:t>
      </w:r>
      <w:proofErr w:type="spellStart"/>
      <w:r>
        <w:t>профессиональнго</w:t>
      </w:r>
      <w:proofErr w:type="spellEnd"/>
      <w:r>
        <w:t xml:space="preserve"> образования и дополнительные общеобразовательные программы,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 территории Российской Федерации»</w:t>
      </w:r>
    </w:p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30"/>
        <w:framePr w:wrap="none" w:vAnchor="page" w:hAnchor="page" w:x="1858" w:y="2340"/>
        <w:shd w:val="clear" w:color="auto" w:fill="auto"/>
        <w:spacing w:after="0" w:line="280" w:lineRule="exact"/>
        <w:jc w:val="left"/>
      </w:pPr>
      <w:r>
        <w:lastRenderedPageBreak/>
        <w:t>ПРИКАЗЫВАЮ: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322" w:line="280" w:lineRule="exact"/>
        <w:ind w:left="760"/>
        <w:jc w:val="both"/>
      </w:pPr>
      <w:r>
        <w:t xml:space="preserve">Заместителю директора по УВР </w:t>
      </w:r>
      <w:proofErr w:type="spellStart"/>
      <w:r>
        <w:t>Бедирхановой</w:t>
      </w:r>
      <w:proofErr w:type="spellEnd"/>
      <w:r>
        <w:t xml:space="preserve"> С. К.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74" w:lineRule="exact"/>
        <w:ind w:left="880" w:hanging="360"/>
      </w:pPr>
      <w:r>
        <w:t xml:space="preserve">организовать </w:t>
      </w:r>
      <w:proofErr w:type="gramStart"/>
      <w:r>
        <w:t>обучение</w:t>
      </w:r>
      <w:proofErr w:type="gramEnd"/>
      <w: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 01.04.20: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74" w:lineRule="exact"/>
        <w:ind w:left="880" w:hanging="360"/>
      </w:pPr>
      <w:r>
        <w:t>проинформировать обучающихся и их родителей (законных представителей) об организации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300" w:line="374" w:lineRule="exact"/>
        <w:ind w:left="880" w:hanging="360"/>
      </w:pPr>
      <w: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374" w:lineRule="exact"/>
        <w:ind w:left="760"/>
      </w:pPr>
      <w:proofErr w:type="spellStart"/>
      <w:proofErr w:type="gramStart"/>
      <w:r>
        <w:t>Бедирханову</w:t>
      </w:r>
      <w:proofErr w:type="spellEnd"/>
      <w:r>
        <w:t xml:space="preserve"> С. К. назначить ответственной за организацию обучения с помощью дистанционных технологий.</w:t>
      </w:r>
      <w:proofErr w:type="gramEnd"/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370" w:lineRule="exact"/>
        <w:ind w:left="760"/>
      </w:pPr>
      <w:r>
        <w:t xml:space="preserve">Делопроизводителю Магомедову М. М. ознакомить письменно </w:t>
      </w:r>
      <w:proofErr w:type="spellStart"/>
      <w:r>
        <w:t>Бедирханову</w:t>
      </w:r>
      <w:proofErr w:type="spellEnd"/>
      <w:r>
        <w:t xml:space="preserve"> С. К. и </w:t>
      </w:r>
      <w:proofErr w:type="spellStart"/>
      <w:r>
        <w:t>Тарикулиеву</w:t>
      </w:r>
      <w:proofErr w:type="spellEnd"/>
      <w:r>
        <w:t xml:space="preserve"> Н. В. Данным приказом и </w:t>
      </w:r>
      <w:proofErr w:type="gramStart"/>
      <w:r>
        <w:t>разместить</w:t>
      </w:r>
      <w:proofErr w:type="gramEnd"/>
      <w:r>
        <w:t xml:space="preserve"> настоящий приказ на главном информационном стенде школы.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370" w:lineRule="exact"/>
        <w:ind w:left="760" w:right="620"/>
        <w:jc w:val="both"/>
      </w:pPr>
      <w:r>
        <w:t xml:space="preserve">Специалисту ИКТ </w:t>
      </w:r>
      <w:proofErr w:type="spellStart"/>
      <w:r>
        <w:t>Тарикулиевой</w:t>
      </w:r>
      <w:proofErr w:type="spellEnd"/>
      <w:r>
        <w:t xml:space="preserve"> Н. В. </w:t>
      </w:r>
      <w:proofErr w:type="gramStart"/>
      <w:r>
        <w:t>разместить</w:t>
      </w:r>
      <w:proofErr w:type="gramEnd"/>
      <w:r>
        <w:t xml:space="preserve"> данный приказ на официальном сайте МБОУ «СОШ им. </w:t>
      </w:r>
      <w:proofErr w:type="spellStart"/>
      <w:r>
        <w:t>Гаджибабаева</w:t>
      </w:r>
      <w:proofErr w:type="spellEnd"/>
      <w:r>
        <w:t xml:space="preserve"> Э. Н.» в срок до 01.03.2020.</w:t>
      </w:r>
    </w:p>
    <w:p w:rsidR="001A0C50" w:rsidRDefault="003D0091">
      <w:pPr>
        <w:pStyle w:val="40"/>
        <w:framePr w:w="9648" w:h="8582" w:hRule="exact" w:wrap="none" w:vAnchor="page" w:hAnchor="page" w:x="1858" w:y="2897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0" w:line="370" w:lineRule="exact"/>
        <w:ind w:left="760"/>
        <w:jc w:val="both"/>
      </w:pPr>
      <w:r>
        <w:t>Контроль исполнения приказа оставляю за собой.</w:t>
      </w:r>
    </w:p>
    <w:p w:rsidR="001A0C50" w:rsidRDefault="003D0091">
      <w:pPr>
        <w:pStyle w:val="40"/>
        <w:framePr w:wrap="none" w:vAnchor="page" w:hAnchor="page" w:x="1858" w:y="12592"/>
        <w:shd w:val="clear" w:color="auto" w:fill="auto"/>
        <w:spacing w:before="0" w:after="0" w:line="280" w:lineRule="exact"/>
        <w:ind w:left="760" w:right="7584"/>
        <w:jc w:val="both"/>
      </w:pP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</w:p>
    <w:p w:rsidR="001A0C50" w:rsidRDefault="003D0091">
      <w:pPr>
        <w:pStyle w:val="40"/>
        <w:framePr w:wrap="none" w:vAnchor="page" w:hAnchor="page" w:x="1858" w:y="13337"/>
        <w:shd w:val="clear" w:color="auto" w:fill="auto"/>
        <w:spacing w:before="0" w:after="0" w:line="280" w:lineRule="exact"/>
        <w:ind w:left="760" w:right="6696"/>
        <w:jc w:val="both"/>
      </w:pPr>
      <w:r>
        <w:t xml:space="preserve">С приказом </w:t>
      </w:r>
      <w:proofErr w:type="spellStart"/>
      <w:r>
        <w:t>ознакомл</w:t>
      </w:r>
      <w:proofErr w:type="spellEnd"/>
      <w:r>
        <w:t>*</w:t>
      </w:r>
    </w:p>
    <w:p w:rsidR="001A0C50" w:rsidRDefault="00D95AFF">
      <w:pPr>
        <w:framePr w:wrap="none" w:vAnchor="page" w:hAnchor="page" w:x="4810" w:y="115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03400" cy="1549400"/>
            <wp:effectExtent l="0" t="0" r="6350" b="0"/>
            <wp:docPr id="1" name="Рисунок 1" descr="C:\Users\5A62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A62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50" w:rsidRDefault="003D0091">
      <w:pPr>
        <w:pStyle w:val="20"/>
        <w:framePr w:wrap="none" w:vAnchor="page" w:hAnchor="page" w:x="7705" w:y="12588"/>
        <w:shd w:val="clear" w:color="auto" w:fill="auto"/>
        <w:spacing w:line="280" w:lineRule="exact"/>
      </w:pPr>
      <w:r>
        <w:t>И. А. Гасанова</w:t>
      </w:r>
    </w:p>
    <w:p w:rsidR="001A0C50" w:rsidRDefault="003D0091">
      <w:pPr>
        <w:pStyle w:val="40"/>
        <w:framePr w:wrap="none" w:vAnchor="page" w:hAnchor="page" w:x="1858" w:y="14085"/>
        <w:shd w:val="clear" w:color="auto" w:fill="auto"/>
        <w:spacing w:before="0" w:after="0" w:line="280" w:lineRule="exact"/>
        <w:ind w:left="760" w:right="5558"/>
        <w:jc w:val="both"/>
      </w:pPr>
      <w:r>
        <w:t>Заместитель директора по УВР</w:t>
      </w:r>
    </w:p>
    <w:p w:rsidR="001A0C50" w:rsidRDefault="003D0091">
      <w:pPr>
        <w:pStyle w:val="40"/>
        <w:framePr w:wrap="none" w:vAnchor="page" w:hAnchor="page" w:x="9322" w:y="14066"/>
        <w:shd w:val="clear" w:color="auto" w:fill="auto"/>
        <w:spacing w:before="0" w:after="0" w:line="280" w:lineRule="exact"/>
        <w:ind w:firstLine="0"/>
      </w:pPr>
      <w:proofErr w:type="spellStart"/>
      <w:r>
        <w:t>Бедирханова</w:t>
      </w:r>
      <w:proofErr w:type="spellEnd"/>
      <w:r>
        <w:t xml:space="preserve"> С. К.</w:t>
      </w:r>
    </w:p>
    <w:p w:rsidR="001A0C50" w:rsidRDefault="003D0091">
      <w:pPr>
        <w:pStyle w:val="40"/>
        <w:framePr w:wrap="none" w:vAnchor="page" w:hAnchor="page" w:x="2175" w:y="14825"/>
        <w:shd w:val="clear" w:color="auto" w:fill="auto"/>
        <w:spacing w:before="0" w:after="0" w:line="280" w:lineRule="exact"/>
        <w:ind w:firstLine="0"/>
      </w:pPr>
      <w:r>
        <w:t>Специалист ИКТ</w:t>
      </w:r>
    </w:p>
    <w:p w:rsidR="001A0C50" w:rsidRDefault="003D0091">
      <w:pPr>
        <w:pStyle w:val="40"/>
        <w:framePr w:wrap="none" w:vAnchor="page" w:hAnchor="page" w:x="7153" w:y="14820"/>
        <w:shd w:val="clear" w:color="auto" w:fill="auto"/>
        <w:spacing w:before="0" w:after="0" w:line="280" w:lineRule="exact"/>
        <w:ind w:firstLine="0"/>
      </w:pPr>
      <w:proofErr w:type="spellStart"/>
      <w:r>
        <w:t>Тарикулиева</w:t>
      </w:r>
      <w:proofErr w:type="spellEnd"/>
      <w:r>
        <w:t xml:space="preserve"> Н. В.</w:t>
      </w:r>
    </w:p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10"/>
        <w:framePr w:w="9845" w:h="1190" w:hRule="exact" w:wrap="none" w:vAnchor="page" w:hAnchor="page" w:x="1760" w:y="3149"/>
        <w:shd w:val="clear" w:color="auto" w:fill="auto"/>
        <w:spacing w:line="571" w:lineRule="exact"/>
        <w:ind w:left="6540"/>
        <w:jc w:val="right"/>
      </w:pPr>
      <w:bookmarkStart w:id="4" w:name="bookmark3"/>
      <w:r>
        <w:lastRenderedPageBreak/>
        <w:t>Приложение к приказу от 25.03.2020№</w:t>
      </w:r>
      <w:bookmarkEnd w:id="4"/>
    </w:p>
    <w:p w:rsidR="001A0C50" w:rsidRDefault="003D0091">
      <w:pPr>
        <w:pStyle w:val="10"/>
        <w:framePr w:w="9845" w:h="717" w:hRule="exact" w:wrap="none" w:vAnchor="page" w:hAnchor="page" w:x="1760" w:y="4500"/>
        <w:shd w:val="clear" w:color="auto" w:fill="auto"/>
        <w:spacing w:after="27" w:line="280" w:lineRule="exact"/>
        <w:ind w:left="380"/>
        <w:jc w:val="left"/>
      </w:pPr>
      <w:bookmarkStart w:id="5" w:name="bookmark4"/>
      <w:r>
        <w:t xml:space="preserve">Ответственные за организацию обучения с помощью </w:t>
      </w:r>
      <w:proofErr w:type="gramStart"/>
      <w:r>
        <w:t>дистанционных</w:t>
      </w:r>
      <w:bookmarkEnd w:id="5"/>
      <w:proofErr w:type="gramEnd"/>
    </w:p>
    <w:p w:rsidR="001A0C50" w:rsidRDefault="003D0091">
      <w:pPr>
        <w:pStyle w:val="30"/>
        <w:framePr w:w="9845" w:h="717" w:hRule="exact" w:wrap="none" w:vAnchor="page" w:hAnchor="page" w:x="1760" w:y="4500"/>
        <w:shd w:val="clear" w:color="auto" w:fill="auto"/>
        <w:spacing w:after="0" w:line="280" w:lineRule="exact"/>
      </w:pPr>
      <w:r>
        <w:t>технологий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0"/>
        <w:gridCol w:w="4915"/>
      </w:tblGrid>
      <w:tr w:rsidR="001A0C50">
        <w:trPr>
          <w:trHeight w:hRule="exact" w:val="131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"/>
                <w:rFonts w:eastAsia="Arial"/>
              </w:rPr>
              <w:t>Ф.И.О. работника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322" w:lineRule="exact"/>
              <w:ind w:left="300" w:firstLine="0"/>
              <w:jc w:val="left"/>
            </w:pPr>
            <w:r>
              <w:rPr>
                <w:rStyle w:val="2TimesNewRoman14pt"/>
                <w:rFonts w:eastAsia="Arial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Мамедова Д. М.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5 «А»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Фаталиева К. М.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5 «Б»</w:t>
            </w:r>
          </w:p>
        </w:tc>
      </w:tr>
      <w:tr w:rsidR="001A0C50">
        <w:trPr>
          <w:trHeight w:hRule="exact" w:val="33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Гасанова Д. М.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6 «А»</w:t>
            </w:r>
          </w:p>
        </w:tc>
      </w:tr>
      <w:tr w:rsidR="001A0C50">
        <w:trPr>
          <w:trHeight w:hRule="exact" w:val="33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Агарагимова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Г. С.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6 «Б»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 xml:space="preserve">Гасанова </w:t>
            </w:r>
            <w:r>
              <w:rPr>
                <w:rStyle w:val="2TimesNewRoman14pt"/>
                <w:rFonts w:eastAsia="Arial"/>
              </w:rPr>
              <w:t xml:space="preserve">У. </w:t>
            </w:r>
            <w:r>
              <w:rPr>
                <w:rStyle w:val="2TimesNewRoman14pt0"/>
                <w:rFonts w:eastAsia="Arial"/>
              </w:rPr>
              <w:t>Ф.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7 «А»</w:t>
            </w:r>
          </w:p>
        </w:tc>
      </w:tr>
      <w:tr w:rsidR="001A0C50">
        <w:trPr>
          <w:trHeight w:hRule="exact" w:val="33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Алисултанова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С. М.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7 «Б»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Буржалиева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X. Н.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8 «А»</w:t>
            </w:r>
          </w:p>
        </w:tc>
      </w:tr>
      <w:tr w:rsidR="001A0C50">
        <w:trPr>
          <w:trHeight w:hRule="exact" w:val="32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Байрамова Н. Ш.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8 «Б»</w:t>
            </w:r>
          </w:p>
        </w:tc>
      </w:tr>
      <w:tr w:rsidR="001A0C50">
        <w:trPr>
          <w:trHeight w:hRule="exact" w:val="336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Кафланова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Г. М.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9 «А»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 xml:space="preserve">Набиева </w:t>
            </w:r>
            <w:r>
              <w:rPr>
                <w:rStyle w:val="2TimesNewRoman14pt"/>
                <w:rFonts w:eastAsia="Arial"/>
              </w:rPr>
              <w:t xml:space="preserve">Э. </w:t>
            </w:r>
            <w:r>
              <w:rPr>
                <w:rStyle w:val="2TimesNewRoman14pt0"/>
                <w:rFonts w:eastAsia="Arial"/>
              </w:rPr>
              <w:t>И.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0"/>
                <w:rFonts w:eastAsia="Arial"/>
              </w:rPr>
              <w:t>9 «Б»</w:t>
            </w:r>
          </w:p>
        </w:tc>
      </w:tr>
      <w:tr w:rsidR="001A0C50">
        <w:trPr>
          <w:trHeight w:hRule="exact" w:val="331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Алисултанова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</w:t>
            </w:r>
            <w:r>
              <w:rPr>
                <w:rStyle w:val="2TimesNewRoman14pt"/>
                <w:rFonts w:eastAsia="Arial"/>
              </w:rPr>
              <w:t xml:space="preserve">Э. </w:t>
            </w:r>
            <w:r>
              <w:rPr>
                <w:rStyle w:val="2TimesNewRoman14pt0"/>
                <w:rFonts w:eastAsia="Arial"/>
              </w:rPr>
              <w:t>И.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"/>
                <w:rFonts w:eastAsia="Arial"/>
              </w:rPr>
              <w:t>10</w:t>
            </w:r>
          </w:p>
        </w:tc>
      </w:tr>
      <w:tr w:rsidR="001A0C50">
        <w:trPr>
          <w:trHeight w:hRule="exact" w:val="365"/>
        </w:trPr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proofErr w:type="spellStart"/>
            <w:r>
              <w:rPr>
                <w:rStyle w:val="2TimesNewRoman14pt0"/>
                <w:rFonts w:eastAsia="Arial"/>
              </w:rPr>
              <w:t>Наврузова</w:t>
            </w:r>
            <w:proofErr w:type="spellEnd"/>
            <w:r>
              <w:rPr>
                <w:rStyle w:val="2TimesNewRoman14pt0"/>
                <w:rFonts w:eastAsia="Arial"/>
              </w:rPr>
              <w:t xml:space="preserve"> 3. </w:t>
            </w:r>
            <w:r>
              <w:rPr>
                <w:rStyle w:val="2TimesNewRoman14pt"/>
                <w:rFonts w:eastAsia="Arial"/>
              </w:rPr>
              <w:t>Э.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50" w:rsidRDefault="003D0091">
            <w:pPr>
              <w:pStyle w:val="22"/>
              <w:framePr w:w="9845" w:h="5338" w:wrap="none" w:vAnchor="page" w:hAnchor="page" w:x="1760" w:y="5429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TimesNewRoman14pt"/>
                <w:rFonts w:eastAsia="Arial"/>
              </w:rPr>
              <w:t>11</w:t>
            </w:r>
          </w:p>
        </w:tc>
      </w:tr>
    </w:tbl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50"/>
        <w:framePr w:w="9845" w:h="610" w:hRule="exact" w:wrap="none" w:vAnchor="page" w:hAnchor="page" w:x="1652" w:y="1607"/>
        <w:shd w:val="clear" w:color="auto" w:fill="auto"/>
        <w:ind w:left="120"/>
      </w:pPr>
      <w:r>
        <w:lastRenderedPageBreak/>
        <w:t>Муниципальное бюджетное общеобразовательное учреждение</w:t>
      </w:r>
      <w:r>
        <w:br/>
        <w:t xml:space="preserve">«Средняя общеобразовательная школа им. </w:t>
      </w:r>
      <w:proofErr w:type="spellStart"/>
      <w:r>
        <w:t>Гаджибабаева</w:t>
      </w:r>
      <w:proofErr w:type="spellEnd"/>
      <w:r>
        <w:t xml:space="preserve"> Э.Н.» с. </w:t>
      </w:r>
      <w:proofErr w:type="gramStart"/>
      <w:r>
        <w:t>Нижний</w:t>
      </w:r>
      <w:proofErr w:type="gramEnd"/>
      <w:r>
        <w:t xml:space="preserve"> </w:t>
      </w:r>
      <w:proofErr w:type="spellStart"/>
      <w:r>
        <w:t>Джалган</w:t>
      </w:r>
      <w:proofErr w:type="spellEnd"/>
    </w:p>
    <w:p w:rsidR="001A0C50" w:rsidRDefault="003D0091">
      <w:pPr>
        <w:pStyle w:val="32"/>
        <w:framePr w:wrap="none" w:vAnchor="page" w:hAnchor="page" w:x="1839" w:y="2333"/>
        <w:shd w:val="clear" w:color="auto" w:fill="auto"/>
        <w:spacing w:line="200" w:lineRule="exact"/>
      </w:pPr>
      <w:r>
        <w:t xml:space="preserve">Республика Дагестан, Дербентский район село Нижний </w:t>
      </w:r>
      <w:proofErr w:type="spellStart"/>
      <w:r>
        <w:t>Джалган</w:t>
      </w:r>
      <w:proofErr w:type="spellEnd"/>
      <w:r>
        <w:t>, улица Гоголя 29, индекс: 368612</w:t>
      </w:r>
    </w:p>
    <w:p w:rsidR="001A0C50" w:rsidRDefault="00D95AFF">
      <w:pPr>
        <w:framePr w:wrap="none" w:vAnchor="page" w:hAnchor="page" w:x="1863" w:y="261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24500" cy="1574800"/>
            <wp:effectExtent l="0" t="0" r="0" b="6350"/>
            <wp:docPr id="2" name="Рисунок 2" descr="C:\Users\5A62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A62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C50" w:rsidRDefault="003D0091">
      <w:pPr>
        <w:pStyle w:val="a5"/>
        <w:framePr w:w="9389" w:h="462" w:hRule="exact" w:wrap="none" w:vAnchor="page" w:hAnchor="page" w:x="1834" w:y="5141"/>
        <w:shd w:val="clear" w:color="auto" w:fill="auto"/>
        <w:spacing w:after="0" w:line="200" w:lineRule="exact"/>
        <w:ind w:left="160"/>
      </w:pPr>
      <w:r>
        <w:t>об электронном обучении и использовании дистанционных образовательных технологий</w:t>
      </w:r>
    </w:p>
    <w:p w:rsidR="001A0C50" w:rsidRDefault="003D0091">
      <w:pPr>
        <w:pStyle w:val="a5"/>
        <w:framePr w:w="9389" w:h="462" w:hRule="exact" w:wrap="none" w:vAnchor="page" w:hAnchor="page" w:x="1834" w:y="5141"/>
        <w:shd w:val="clear" w:color="auto" w:fill="auto"/>
        <w:spacing w:after="0" w:line="200" w:lineRule="exact"/>
        <w:ind w:left="20"/>
        <w:jc w:val="center"/>
      </w:pPr>
      <w:r>
        <w:t>при реализации образовательных программ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3"/>
        </w:numPr>
        <w:shd w:val="clear" w:color="auto" w:fill="auto"/>
        <w:tabs>
          <w:tab w:val="left" w:pos="4185"/>
        </w:tabs>
        <w:spacing w:before="0"/>
        <w:ind w:left="3920" w:firstLine="0"/>
      </w:pPr>
      <w:r>
        <w:t>Общие положения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1"/>
          <w:numId w:val="3"/>
        </w:numPr>
        <w:shd w:val="clear" w:color="auto" w:fill="auto"/>
        <w:tabs>
          <w:tab w:val="left" w:pos="1224"/>
        </w:tabs>
        <w:spacing w:before="0"/>
        <w:ind w:left="220" w:firstLine="580"/>
        <w:jc w:val="left"/>
      </w:pPr>
      <w:r>
        <w:t xml:space="preserve">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«СОШ им. </w:t>
      </w:r>
      <w:proofErr w:type="spellStart"/>
      <w:r>
        <w:t>Гаджибабаева</w:t>
      </w:r>
      <w:proofErr w:type="spellEnd"/>
      <w:r>
        <w:t xml:space="preserve"> Э. Н.» (дале</w:t>
      </w:r>
      <w:proofErr w:type="gramStart"/>
      <w:r>
        <w:t>е-</w:t>
      </w:r>
      <w:proofErr w:type="gramEnd"/>
      <w:r>
        <w:t xml:space="preserve"> Положение) разработано: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13"/>
        </w:tabs>
        <w:spacing w:before="0"/>
        <w:ind w:left="220" w:firstLine="580"/>
        <w:jc w:val="left"/>
      </w:pPr>
      <w:r>
        <w:t>в соответствии с Федеральным законом от 29.12.2012 № 273-ФЗ «Об образовании в Российской Федерации» (далее - Федеральный закон № 273-ФЗ);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36"/>
        </w:tabs>
        <w:spacing w:before="0"/>
        <w:ind w:left="220" w:firstLine="580"/>
      </w:pPr>
      <w:r>
        <w:t>Федеральным законом от 27.07.2006 № 152-ФЗ «О персональных данных»;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32"/>
        </w:tabs>
        <w:spacing w:before="0"/>
        <w:ind w:left="220" w:right="1000" w:firstLine="58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22"/>
        </w:tabs>
        <w:spacing w:before="0"/>
        <w:ind w:left="220" w:right="1000" w:firstLine="580"/>
        <w:jc w:val="left"/>
      </w:pPr>
      <w:r>
        <w:t xml:space="preserve">Федеральным государственным образовательным стандартом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06.10.2009 № 373;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27"/>
        </w:tabs>
        <w:spacing w:before="0"/>
        <w:ind w:left="220" w:right="1000" w:firstLine="580"/>
        <w:jc w:val="left"/>
      </w:pPr>
      <w:r>
        <w:t xml:space="preserve">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22"/>
        </w:tabs>
        <w:spacing w:before="0"/>
        <w:ind w:left="220" w:right="1380" w:firstLine="580"/>
        <w:jc w:val="left"/>
      </w:pPr>
      <w:r>
        <w:t xml:space="preserve">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36"/>
        </w:tabs>
        <w:spacing w:before="0"/>
        <w:ind w:left="220" w:firstLine="580"/>
      </w:pPr>
      <w:r>
        <w:t>СанПиН 2.2.2/2.4.1340-03;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36"/>
        </w:tabs>
        <w:spacing w:before="0"/>
        <w:ind w:left="220" w:firstLine="580"/>
      </w:pPr>
      <w:r>
        <w:t>СанПиН 2.4.2.2821-10;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22"/>
        </w:tabs>
        <w:spacing w:before="0"/>
        <w:ind w:left="220" w:firstLine="580"/>
        <w:jc w:val="left"/>
      </w:pPr>
      <w:r>
        <w:t>уставом и локальными нормативными актами муниципального бюджетного общеобразовательного учреждения «СОШ №1 п. Белиджи» (далее - Школа).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1"/>
          <w:numId w:val="3"/>
        </w:numPr>
        <w:shd w:val="clear" w:color="auto" w:fill="auto"/>
        <w:tabs>
          <w:tab w:val="left" w:pos="1228"/>
        </w:tabs>
        <w:spacing w:before="0"/>
        <w:ind w:left="220" w:firstLine="580"/>
      </w:pPr>
      <w:r>
        <w:t xml:space="preserve">Электронное обучение и дистанционные образовательные технологии применяются </w:t>
      </w:r>
      <w:proofErr w:type="gramStart"/>
      <w:r>
        <w:t>в</w:t>
      </w:r>
      <w:proofErr w:type="gramEnd"/>
    </w:p>
    <w:p w:rsidR="001A0C50" w:rsidRDefault="003D0091">
      <w:pPr>
        <w:pStyle w:val="22"/>
        <w:framePr w:w="9845" w:h="9681" w:hRule="exact" w:wrap="none" w:vAnchor="page" w:hAnchor="page" w:x="1652" w:y="5846"/>
        <w:shd w:val="clear" w:color="auto" w:fill="auto"/>
        <w:spacing w:before="0"/>
        <w:ind w:left="220" w:firstLine="0"/>
        <w:jc w:val="left"/>
      </w:pPr>
      <w:proofErr w:type="gramStart"/>
      <w:r>
        <w:t>целях</w:t>
      </w:r>
      <w:proofErr w:type="gramEnd"/>
      <w:r>
        <w:t>: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22"/>
        </w:tabs>
        <w:spacing w:before="0"/>
        <w:ind w:left="220" w:firstLine="580"/>
        <w:jc w:val="left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возможности осваивать образовательные программы независимо от местонахождения и времени;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18"/>
        </w:tabs>
        <w:spacing w:before="0"/>
        <w:ind w:left="220" w:firstLine="580"/>
        <w:jc w:val="left"/>
      </w:pPr>
      <w: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0"/>
          <w:numId w:val="4"/>
        </w:numPr>
        <w:shd w:val="clear" w:color="auto" w:fill="auto"/>
        <w:tabs>
          <w:tab w:val="left" w:pos="1013"/>
        </w:tabs>
        <w:spacing w:before="0"/>
        <w:ind w:left="220" w:firstLine="580"/>
        <w:jc w:val="left"/>
      </w:pPr>
      <w:r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1"/>
          <w:numId w:val="3"/>
        </w:numPr>
        <w:shd w:val="clear" w:color="auto" w:fill="auto"/>
        <w:tabs>
          <w:tab w:val="left" w:pos="1233"/>
        </w:tabs>
        <w:spacing w:before="0"/>
        <w:ind w:left="220" w:firstLine="580"/>
      </w:pPr>
      <w:r>
        <w:t>В настоящем Положении используются термины:</w:t>
      </w:r>
    </w:p>
    <w:p w:rsidR="001A0C50" w:rsidRDefault="003D0091">
      <w:pPr>
        <w:pStyle w:val="22"/>
        <w:framePr w:w="9845" w:h="9681" w:hRule="exact" w:wrap="none" w:vAnchor="page" w:hAnchor="page" w:x="1652" w:y="5846"/>
        <w:shd w:val="clear" w:color="auto" w:fill="auto"/>
        <w:spacing w:before="0"/>
        <w:ind w:left="220" w:right="300" w:firstLine="580"/>
      </w:pPr>
      <w: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1A0C50" w:rsidRDefault="003D0091">
      <w:pPr>
        <w:pStyle w:val="22"/>
        <w:framePr w:w="9845" w:h="9681" w:hRule="exact" w:wrap="none" w:vAnchor="page" w:hAnchor="page" w:x="1652" w:y="5846"/>
        <w:shd w:val="clear" w:color="auto" w:fill="auto"/>
        <w:spacing w:before="0"/>
        <w:ind w:left="220" w:right="300" w:firstLine="580"/>
      </w:pPr>
      <w:r>
        <w:t>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A0C50" w:rsidRDefault="003D0091">
      <w:pPr>
        <w:pStyle w:val="22"/>
        <w:framePr w:w="9845" w:h="9681" w:hRule="exact" w:wrap="none" w:vAnchor="page" w:hAnchor="page" w:x="1652" w:y="5846"/>
        <w:numPr>
          <w:ilvl w:val="1"/>
          <w:numId w:val="3"/>
        </w:numPr>
        <w:shd w:val="clear" w:color="auto" w:fill="auto"/>
        <w:tabs>
          <w:tab w:val="left" w:pos="1234"/>
        </w:tabs>
        <w:spacing w:before="0"/>
        <w:ind w:left="220" w:firstLine="580"/>
        <w:jc w:val="left"/>
      </w:pPr>
      <w: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3"/>
        </w:numPr>
        <w:shd w:val="clear" w:color="auto" w:fill="auto"/>
        <w:tabs>
          <w:tab w:val="left" w:pos="610"/>
        </w:tabs>
        <w:spacing w:before="0"/>
        <w:ind w:left="2360"/>
        <w:jc w:val="left"/>
      </w:pPr>
      <w:r>
        <w:lastRenderedPageBreak/>
        <w:t>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54"/>
        </w:tabs>
        <w:spacing w:before="0"/>
        <w:ind w:left="340" w:right="200" w:firstLine="560"/>
      </w:pPr>
      <w:r>
        <w:t>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49"/>
        </w:tabs>
        <w:spacing w:before="0"/>
        <w:ind w:left="340" w:right="200" w:firstLine="560"/>
      </w:pPr>
      <w:r>
        <w:t>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49"/>
        </w:tabs>
        <w:spacing w:before="0"/>
        <w:ind w:left="340" w:right="200" w:firstLine="560"/>
      </w:pPr>
      <w:r>
        <w:t>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301"/>
        </w:tabs>
        <w:spacing w:before="0"/>
        <w:ind w:left="340" w:right="200" w:firstLine="560"/>
      </w:pPr>
      <w: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301"/>
        </w:tabs>
        <w:spacing w:before="0"/>
        <w:ind w:left="340" w:right="200" w:firstLine="560"/>
      </w:pPr>
      <w:proofErr w:type="gramStart"/>
      <w: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301"/>
        </w:tabs>
        <w:spacing w:before="0"/>
        <w:ind w:left="340" w:right="200" w:firstLine="560"/>
      </w:pPr>
      <w:proofErr w:type="gramStart"/>
      <w: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147"/>
        </w:tabs>
        <w:spacing w:before="0"/>
        <w:ind w:left="340" w:right="200" w:firstLine="560"/>
      </w:pPr>
      <w:r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54"/>
        </w:tabs>
        <w:spacing w:before="0"/>
        <w:ind w:left="340" w:right="200" w:firstLine="560"/>
      </w:pPr>
      <w:r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>
        <w:t>с</w:t>
      </w:r>
      <w:proofErr w:type="gramEnd"/>
      <w:r>
        <w:t xml:space="preserve"> обучающимся в аудитории.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454"/>
        </w:tabs>
        <w:spacing w:before="0"/>
        <w:ind w:left="340" w:right="200" w:firstLine="560"/>
      </w:pPr>
      <w:r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142"/>
        </w:tabs>
        <w:spacing w:before="0"/>
        <w:ind w:left="340" w:right="200" w:firstLine="560"/>
      </w:pPr>
      <w: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4"/>
        </w:numPr>
        <w:shd w:val="clear" w:color="auto" w:fill="auto"/>
        <w:tabs>
          <w:tab w:val="left" w:pos="1301"/>
        </w:tabs>
        <w:spacing w:before="0"/>
        <w:ind w:left="340" w:right="200" w:firstLine="560"/>
      </w:pPr>
      <w: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58"/>
        </w:tabs>
        <w:spacing w:before="0"/>
        <w:ind w:left="340" w:right="200" w:firstLine="560"/>
      </w:pPr>
      <w:proofErr w:type="gramStart"/>
      <w:r>
        <w:t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>
        <w:t xml:space="preserve"> интернет.</w:t>
      </w:r>
    </w:p>
    <w:p w:rsidR="001A0C50" w:rsidRDefault="003D0091">
      <w:pPr>
        <w:pStyle w:val="22"/>
        <w:framePr w:w="9845" w:h="14085" w:hRule="exact" w:wrap="none" w:vAnchor="page" w:hAnchor="page" w:x="1652" w:y="1637"/>
        <w:shd w:val="clear" w:color="auto" w:fill="auto"/>
        <w:spacing w:before="0"/>
        <w:ind w:left="340" w:right="200" w:firstLine="560"/>
      </w:pPr>
      <w:r>
        <w:t xml:space="preserve">Освоение обучающимся образовательных программ или их частей в виде онлайн-курсов подтверждается документом об образовании и (или) о квалификации либо </w:t>
      </w:r>
      <w:proofErr w:type="gramStart"/>
      <w:r>
        <w:t>документом</w:t>
      </w:r>
      <w:proofErr w:type="gramEnd"/>
      <w:r>
        <w:t xml:space="preserve"> об обучении, выданным организацией, реализующей образовательные программы или их части в виде онлайн-курсов.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0"/>
          <w:numId w:val="3"/>
        </w:numPr>
        <w:shd w:val="clear" w:color="auto" w:fill="auto"/>
        <w:tabs>
          <w:tab w:val="left" w:pos="3525"/>
        </w:tabs>
        <w:spacing w:before="0"/>
        <w:ind w:left="3260" w:firstLine="0"/>
      </w:pPr>
      <w:r>
        <w:t>Учебно-методическое обеспечение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49"/>
        </w:tabs>
        <w:spacing w:before="0"/>
        <w:ind w:left="340" w:right="200" w:firstLine="560"/>
      </w:pPr>
      <w:r>
        <w:t>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354"/>
        </w:tabs>
        <w:spacing w:before="0"/>
        <w:ind w:left="340" w:right="200" w:firstLine="560"/>
      </w:pPr>
      <w:r>
        <w:t xml:space="preserve">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>
        <w:t>обучающемуся</w:t>
      </w:r>
      <w:proofErr w:type="gramEnd"/>
      <w: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1A0C50" w:rsidRDefault="003D0091">
      <w:pPr>
        <w:pStyle w:val="22"/>
        <w:framePr w:w="9845" w:h="14085" w:hRule="exact" w:wrap="none" w:vAnchor="page" w:hAnchor="page" w:x="1652" w:y="1637"/>
        <w:numPr>
          <w:ilvl w:val="1"/>
          <w:numId w:val="3"/>
        </w:numPr>
        <w:shd w:val="clear" w:color="auto" w:fill="auto"/>
        <w:tabs>
          <w:tab w:val="left" w:pos="1454"/>
        </w:tabs>
        <w:spacing w:before="0"/>
        <w:ind w:left="340" w:right="200" w:firstLine="560"/>
      </w:pPr>
      <w:r>
        <w:t>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16"/>
        </w:tabs>
        <w:spacing w:before="0"/>
        <w:ind w:left="400" w:firstLine="560"/>
      </w:pPr>
      <w:r>
        <w:lastRenderedPageBreak/>
        <w:t>рабочая программа;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16"/>
        </w:tabs>
        <w:spacing w:before="0"/>
        <w:ind w:left="960" w:right="140" w:firstLine="0"/>
      </w:pPr>
      <w:r>
        <w:t>сценарий обучения с указанием видов работ, сроков выполнения и информационных ресурсов поддержки обучения;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16"/>
        </w:tabs>
        <w:spacing w:before="0"/>
        <w:ind w:left="960" w:right="140" w:firstLine="0"/>
      </w:pPr>
      <w:proofErr w:type="gramStart"/>
      <w: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23"/>
        </w:tabs>
        <w:spacing w:before="0"/>
        <w:ind w:left="400" w:right="140" w:firstLine="560"/>
      </w:pPr>
      <w: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tabs>
          <w:tab w:val="left" w:pos="1279"/>
        </w:tabs>
        <w:spacing w:before="0"/>
        <w:ind w:left="960" w:right="140" w:firstLine="0"/>
      </w:pPr>
      <w:r>
        <w:t>а)</w:t>
      </w:r>
      <w:r>
        <w:tab/>
        <w:t>текстовые -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tabs>
          <w:tab w:val="left" w:pos="1283"/>
        </w:tabs>
        <w:spacing w:before="0"/>
        <w:ind w:left="960" w:right="140" w:firstLine="0"/>
      </w:pPr>
      <w:r>
        <w:t>б)</w:t>
      </w:r>
      <w:r>
        <w:tab/>
        <w:t>аудио - аудиозапись теоретической части, практического занятия или иного вида учебного материала;</w:t>
      </w:r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tabs>
          <w:tab w:val="left" w:pos="1283"/>
        </w:tabs>
        <w:spacing w:before="0"/>
        <w:ind w:left="400" w:firstLine="560"/>
      </w:pPr>
      <w:r>
        <w:t>в)</w:t>
      </w:r>
      <w:r>
        <w:tab/>
        <w:t>видео - видеозапись теоретической части, демонстрационный анимационный ролик;</w:t>
      </w:r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tabs>
          <w:tab w:val="left" w:pos="1283"/>
        </w:tabs>
        <w:spacing w:before="0"/>
        <w:ind w:left="400" w:firstLine="560"/>
      </w:pPr>
      <w:r>
        <w:t>г)</w:t>
      </w:r>
      <w:r>
        <w:tab/>
        <w:t>программный продукт, в том числе мобильные приложения.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3"/>
        </w:numPr>
        <w:shd w:val="clear" w:color="auto" w:fill="auto"/>
        <w:tabs>
          <w:tab w:val="left" w:pos="3655"/>
        </w:tabs>
        <w:spacing w:before="0"/>
        <w:ind w:left="3360" w:firstLine="0"/>
      </w:pPr>
      <w:r>
        <w:t>Техническое и программное обеспечение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Техническое обеспечение применения электронного обучения, дистанционных образовательных технологий включает: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серверы для обеспечения хранения и функционирования программного и информационного обеспечения;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7"/>
        </w:tabs>
        <w:spacing w:before="0"/>
        <w:ind w:left="400" w:right="140" w:firstLine="560"/>
      </w:pPr>
      <w: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23"/>
        </w:tabs>
        <w:spacing w:before="0"/>
        <w:ind w:left="400" w:right="140" w:firstLine="560"/>
      </w:pPr>
      <w:r>
        <w:t>коммуникационное оборудование, обеспечивающее доступ к ЭИОР через локальные сети и сеть интернет.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Программное обеспечение применения электронного обучения, дистанционных образовательных технологий включает: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7"/>
        </w:tabs>
        <w:spacing w:before="0"/>
        <w:ind w:left="400" w:right="140" w:firstLine="560"/>
      </w:pPr>
      <w:proofErr w:type="gramStart"/>
      <w:r>
        <w:t>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>
        <w:t xml:space="preserve"> </w:t>
      </w:r>
      <w:r>
        <w:rPr>
          <w:lang w:val="en-US" w:eastAsia="en-US" w:bidi="en-US"/>
        </w:rPr>
        <w:t>Moodle</w:t>
      </w:r>
      <w:r w:rsidRPr="00D95AFF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openEdx</w:t>
      </w:r>
      <w:proofErr w:type="spellEnd"/>
      <w:r w:rsidRPr="00D95AFF">
        <w:rPr>
          <w:lang w:eastAsia="en-US" w:bidi="en-US"/>
        </w:rPr>
        <w:t>);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1"/>
        </w:tabs>
        <w:spacing w:before="0"/>
        <w:ind w:left="400" w:firstLine="560"/>
      </w:pPr>
      <w:r>
        <w:t xml:space="preserve">электронные системы персонификации </w:t>
      </w:r>
      <w:proofErr w:type="gramStart"/>
      <w:r>
        <w:t>обучающихся</w:t>
      </w:r>
      <w:proofErr w:type="gramEnd"/>
      <w:r>
        <w:t>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программное обеспечение, предоставляющее возможность организации видеосвязи;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серверное программное обеспечение, поддерживающее функционирование</w:t>
      </w:r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spacing w:before="0"/>
        <w:ind w:left="400" w:right="140" w:firstLine="560"/>
      </w:pPr>
      <w:r>
        <w:t>сервера и связь с электронной информационно-образовательной средой через сеть интернет;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27"/>
        </w:tabs>
        <w:spacing w:before="0"/>
        <w:ind w:left="400" w:right="140" w:firstLine="560"/>
      </w:pPr>
      <w:r>
        <w:t>дополнительное программное обеспечение для разработки электронных образовательных ресурсов.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3"/>
        </w:numPr>
        <w:shd w:val="clear" w:color="auto" w:fill="auto"/>
        <w:tabs>
          <w:tab w:val="left" w:pos="1975"/>
        </w:tabs>
        <w:spacing w:before="0"/>
        <w:ind w:left="1680" w:firstLine="0"/>
      </w:pPr>
      <w:r>
        <w:t xml:space="preserve">Порядок организации электронного обучения и применения </w:t>
      </w:r>
      <w:proofErr w:type="gramStart"/>
      <w:r>
        <w:t>дистанционных</w:t>
      </w:r>
      <w:proofErr w:type="gramEnd"/>
    </w:p>
    <w:p w:rsidR="001A0C50" w:rsidRDefault="003D0091">
      <w:pPr>
        <w:pStyle w:val="22"/>
        <w:framePr w:w="9845" w:h="14090" w:hRule="exact" w:wrap="none" w:vAnchor="page" w:hAnchor="page" w:x="1652" w:y="1632"/>
        <w:shd w:val="clear" w:color="auto" w:fill="auto"/>
        <w:spacing w:before="0"/>
        <w:ind w:left="3960" w:firstLine="0"/>
        <w:jc w:val="left"/>
      </w:pPr>
      <w:r>
        <w:t>образовательных технологий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9"/>
        </w:tabs>
        <w:spacing w:before="0"/>
        <w:ind w:left="400" w:right="140" w:firstLine="560"/>
      </w:pPr>
      <w:r>
        <w:t>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уроки;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лекции;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семинары;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практические занятия;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лабораторные работы;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контрольные работы;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самостоятельная работа;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0"/>
          <w:numId w:val="4"/>
        </w:numPr>
        <w:shd w:val="clear" w:color="auto" w:fill="auto"/>
        <w:tabs>
          <w:tab w:val="left" w:pos="1235"/>
        </w:tabs>
        <w:spacing w:before="0"/>
        <w:ind w:left="400" w:firstLine="560"/>
      </w:pPr>
      <w:r>
        <w:t>консультации с преподавателями.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1A0C50" w:rsidRDefault="003D0091">
      <w:pPr>
        <w:pStyle w:val="22"/>
        <w:framePr w:w="9845" w:h="14090" w:hRule="exact" w:wrap="none" w:vAnchor="page" w:hAnchor="page" w:x="1652" w:y="1632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right="140" w:firstLine="560"/>
      </w:pPr>
      <w:r>
        <w:t>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1A0C50" w:rsidRDefault="001A0C50">
      <w:pPr>
        <w:rPr>
          <w:sz w:val="2"/>
          <w:szCs w:val="2"/>
        </w:rPr>
        <w:sectPr w:rsidR="001A0C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2"/>
        </w:tabs>
        <w:spacing w:before="0"/>
        <w:ind w:left="400" w:firstLine="560"/>
      </w:pPr>
      <w:r>
        <w:lastRenderedPageBreak/>
        <w:t xml:space="preserve">для обучающихся в </w:t>
      </w:r>
      <w:r>
        <w:rPr>
          <w:lang w:val="en-US" w:eastAsia="en-US" w:bidi="en-US"/>
        </w:rPr>
        <w:t>I</w:t>
      </w:r>
      <w:r w:rsidRPr="00D95AFF">
        <w:rPr>
          <w:lang w:eastAsia="en-US" w:bidi="en-US"/>
        </w:rPr>
        <w:t>—</w:t>
      </w:r>
      <w:r>
        <w:rPr>
          <w:lang w:val="en-US" w:eastAsia="en-US" w:bidi="en-US"/>
        </w:rPr>
        <w:t>I</w:t>
      </w:r>
      <w:r>
        <w:t>V классах - 15 мин;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2"/>
        </w:tabs>
        <w:spacing w:before="0"/>
        <w:ind w:left="400" w:firstLine="560"/>
      </w:pPr>
      <w:r>
        <w:t xml:space="preserve">для обучающихся в </w:t>
      </w:r>
      <w:r>
        <w:rPr>
          <w:lang w:val="en-US" w:eastAsia="en-US" w:bidi="en-US"/>
        </w:rPr>
        <w:t>V</w:t>
      </w:r>
      <w:r w:rsidRPr="00D95AFF">
        <w:rPr>
          <w:lang w:eastAsia="en-US" w:bidi="en-US"/>
        </w:rPr>
        <w:t>-</w:t>
      </w:r>
      <w:r>
        <w:rPr>
          <w:lang w:val="en-US" w:eastAsia="en-US" w:bidi="en-US"/>
        </w:rPr>
        <w:t>VII</w:t>
      </w:r>
      <w:r w:rsidRPr="00D95AFF">
        <w:rPr>
          <w:lang w:eastAsia="en-US" w:bidi="en-US"/>
        </w:rPr>
        <w:t xml:space="preserve"> </w:t>
      </w:r>
      <w:r>
        <w:t>классах - 20 мин;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400" w:firstLine="560"/>
      </w:pPr>
      <w:r>
        <w:t>для обучающихся в VI</w:t>
      </w:r>
      <w:r w:rsidRPr="00D95AFF">
        <w:rPr>
          <w:lang w:eastAsia="en-US" w:bidi="en-US"/>
        </w:rPr>
        <w:t>11—</w:t>
      </w:r>
      <w:r>
        <w:t>IX классах - 25 мин;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400" w:firstLine="560"/>
      </w:pPr>
      <w:r>
        <w:t xml:space="preserve">для обучающихся в </w:t>
      </w:r>
      <w:r>
        <w:rPr>
          <w:lang w:val="en-US" w:eastAsia="en-US" w:bidi="en-US"/>
        </w:rPr>
        <w:t>X</w:t>
      </w:r>
      <w:r w:rsidRPr="00D95AFF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D95AFF">
        <w:rPr>
          <w:lang w:eastAsia="en-US" w:bidi="en-US"/>
        </w:rPr>
        <w:t xml:space="preserve"> </w:t>
      </w:r>
      <w:r>
        <w:t>классах на первом часу учебных занятий - 30 мин, на втором - 20</w:t>
      </w:r>
    </w:p>
    <w:p w:rsidR="001A0C50" w:rsidRDefault="003D0091">
      <w:pPr>
        <w:pStyle w:val="22"/>
        <w:framePr w:w="9739" w:h="5567" w:hRule="exact" w:wrap="none" w:vAnchor="page" w:hAnchor="page" w:x="1705" w:y="1636"/>
        <w:shd w:val="clear" w:color="auto" w:fill="auto"/>
        <w:spacing w:before="0"/>
        <w:ind w:left="400" w:firstLine="0"/>
        <w:jc w:val="left"/>
      </w:pPr>
      <w:r>
        <w:t>мин.</w:t>
      </w:r>
    </w:p>
    <w:p w:rsidR="001A0C50" w:rsidRDefault="003D0091">
      <w:pPr>
        <w:pStyle w:val="22"/>
        <w:framePr w:w="9739" w:h="5567" w:hRule="exact" w:wrap="none" w:vAnchor="page" w:hAnchor="page" w:x="1705" w:y="1636"/>
        <w:shd w:val="clear" w:color="auto" w:fill="auto"/>
        <w:spacing w:before="0"/>
        <w:ind w:left="400" w:firstLine="560"/>
      </w:pPr>
      <w:r>
        <w:t xml:space="preserve">Оптимальное количество занятий с использованием персональных </w:t>
      </w:r>
      <w:proofErr w:type="gramStart"/>
      <w:r>
        <w:t>электронно- вычислительных</w:t>
      </w:r>
      <w:proofErr w:type="gramEnd"/>
      <w:r>
        <w:t xml:space="preserve"> машин (ПЭВМ) в течение учебного дня для обучающихся в V—VI</w:t>
      </w:r>
      <w:r w:rsidRPr="00D95AFF">
        <w:rPr>
          <w:lang w:eastAsia="en-US" w:bidi="en-US"/>
        </w:rPr>
        <w:t>1</w:t>
      </w:r>
      <w:r>
        <w:t xml:space="preserve">1 классах - два урока, для обучающихся в </w:t>
      </w:r>
      <w:r>
        <w:rPr>
          <w:lang w:val="en-US" w:eastAsia="en-US" w:bidi="en-US"/>
        </w:rPr>
        <w:t>IX</w:t>
      </w:r>
      <w:r w:rsidRPr="00D95AFF">
        <w:rPr>
          <w:lang w:eastAsia="en-US" w:bidi="en-US"/>
        </w:rPr>
        <w:t>-</w:t>
      </w:r>
      <w:r>
        <w:rPr>
          <w:lang w:val="en-US" w:eastAsia="en-US" w:bidi="en-US"/>
        </w:rPr>
        <w:t>XI</w:t>
      </w:r>
      <w:r w:rsidRPr="00D95AFF">
        <w:rPr>
          <w:lang w:eastAsia="en-US" w:bidi="en-US"/>
        </w:rPr>
        <w:t xml:space="preserve"> </w:t>
      </w:r>
      <w:r>
        <w:t>классах - три урока.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firstLine="560"/>
      </w:pPr>
      <w:r>
        <w:t>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1A0C50" w:rsidRDefault="003D0091">
      <w:pPr>
        <w:pStyle w:val="22"/>
        <w:framePr w:w="9739" w:h="5567" w:hRule="exact" w:wrap="none" w:vAnchor="page" w:hAnchor="page" w:x="1705" w:y="1636"/>
        <w:shd w:val="clear" w:color="auto" w:fill="auto"/>
        <w:spacing w:before="0"/>
        <w:ind w:left="400" w:firstLine="560"/>
      </w:pPr>
      <w:r>
        <w:t>Во время перемен следует проводить сквозное проветривание с обязательным выходом обучающихся из класса (кабинета).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1"/>
          <w:numId w:val="3"/>
        </w:numPr>
        <w:shd w:val="clear" w:color="auto" w:fill="auto"/>
        <w:tabs>
          <w:tab w:val="left" w:pos="1439"/>
        </w:tabs>
        <w:spacing w:before="0"/>
        <w:ind w:left="400" w:firstLine="560"/>
      </w:pPr>
      <w:r>
        <w:t>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1A0C50" w:rsidRDefault="003D0091">
      <w:pPr>
        <w:pStyle w:val="22"/>
        <w:framePr w:w="9739" w:h="5567" w:hRule="exact" w:wrap="none" w:vAnchor="page" w:hAnchor="page" w:x="1705" w:y="1636"/>
        <w:shd w:val="clear" w:color="auto" w:fill="auto"/>
        <w:spacing w:before="0"/>
        <w:ind w:left="400" w:firstLine="560"/>
      </w:pPr>
      <w: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1"/>
          <w:numId w:val="3"/>
        </w:numPr>
        <w:shd w:val="clear" w:color="auto" w:fill="auto"/>
        <w:tabs>
          <w:tab w:val="left" w:pos="1434"/>
        </w:tabs>
        <w:spacing w:before="0"/>
        <w:ind w:left="400" w:firstLine="560"/>
      </w:pPr>
      <w:proofErr w:type="spellStart"/>
      <w:r>
        <w:t>Внеучебные</w:t>
      </w:r>
      <w:proofErr w:type="spellEnd"/>
      <w: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400" w:firstLine="560"/>
      </w:pPr>
      <w:r>
        <w:t xml:space="preserve">для обучающихся </w:t>
      </w:r>
      <w:r w:rsidRPr="00D95AFF">
        <w:rPr>
          <w:lang w:eastAsia="en-US" w:bidi="en-US"/>
        </w:rPr>
        <w:t>11—</w:t>
      </w:r>
      <w:r>
        <w:t>V классов - не более 60 мин;</w:t>
      </w:r>
    </w:p>
    <w:p w:rsidR="001A0C50" w:rsidRDefault="003D0091">
      <w:pPr>
        <w:pStyle w:val="22"/>
        <w:framePr w:w="9739" w:h="5567" w:hRule="exact" w:wrap="none" w:vAnchor="page" w:hAnchor="page" w:x="1705" w:y="1636"/>
        <w:numPr>
          <w:ilvl w:val="0"/>
          <w:numId w:val="4"/>
        </w:numPr>
        <w:shd w:val="clear" w:color="auto" w:fill="auto"/>
        <w:tabs>
          <w:tab w:val="left" w:pos="1226"/>
        </w:tabs>
        <w:spacing w:before="0"/>
        <w:ind w:left="400" w:firstLine="560"/>
      </w:pPr>
      <w:r>
        <w:t>для обучающихся VI классов и старше - не более 90 мин.</w:t>
      </w:r>
    </w:p>
    <w:p w:rsidR="001A0C50" w:rsidRDefault="003D0091">
      <w:pPr>
        <w:pStyle w:val="22"/>
        <w:framePr w:w="9739" w:h="5567" w:hRule="exact" w:wrap="none" w:vAnchor="page" w:hAnchor="page" w:x="1705" w:y="1636"/>
        <w:shd w:val="clear" w:color="auto" w:fill="auto"/>
        <w:spacing w:before="0"/>
        <w:ind w:left="400" w:firstLine="0"/>
        <w:jc w:val="left"/>
      </w:pPr>
      <w:r>
        <w:t xml:space="preserve">Время проведения компьютерных игр с навязанным ритмом не должно превышать 10 мин для учащихся II—V классов и 15 мин для учащихся </w:t>
      </w:r>
      <w:proofErr w:type="gramStart"/>
      <w:r>
        <w:t>более старших</w:t>
      </w:r>
      <w:proofErr w:type="gramEnd"/>
      <w:r>
        <w:t xml:space="preserve"> классов. Рекомендуется проводить их в конце занятия.</w:t>
      </w:r>
    </w:p>
    <w:p w:rsidR="001A0C50" w:rsidRDefault="001A0C50">
      <w:pPr>
        <w:rPr>
          <w:sz w:val="2"/>
          <w:szCs w:val="2"/>
        </w:rPr>
      </w:pPr>
    </w:p>
    <w:sectPr w:rsidR="001A0C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091" w:rsidRDefault="003D0091">
      <w:r>
        <w:separator/>
      </w:r>
    </w:p>
  </w:endnote>
  <w:endnote w:type="continuationSeparator" w:id="0">
    <w:p w:rsidR="003D0091" w:rsidRDefault="003D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091" w:rsidRDefault="003D0091"/>
  </w:footnote>
  <w:footnote w:type="continuationSeparator" w:id="0">
    <w:p w:rsidR="003D0091" w:rsidRDefault="003D00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112D"/>
    <w:multiLevelType w:val="multilevel"/>
    <w:tmpl w:val="3E5823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537C6D"/>
    <w:multiLevelType w:val="multilevel"/>
    <w:tmpl w:val="6624DC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BB508F"/>
    <w:multiLevelType w:val="multilevel"/>
    <w:tmpl w:val="ACB40D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9F0EAB"/>
    <w:multiLevelType w:val="multilevel"/>
    <w:tmpl w:val="B34C0E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50"/>
    <w:rsid w:val="001A0C50"/>
    <w:rsid w:val="001C25DF"/>
    <w:rsid w:val="003D0091"/>
    <w:rsid w:val="00D9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4pt">
    <w:name w:val="Основной текст (2) + Times New Roman;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imesNewRoman14pt0">
    <w:name w:val="Основной текст (2) + Times New Roman;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840" w:line="326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26" w:lineRule="exact"/>
      <w:ind w:hanging="2020"/>
      <w:jc w:val="both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25D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5D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Подпись к картинке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TimesNewRoman14pt">
    <w:name w:val="Основной текст (2) + Times New Roman;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imesNewRoman14pt0">
    <w:name w:val="Основной текст (2) + Times New Roman;14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Подпись к картинк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840" w:line="326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26" w:lineRule="exact"/>
      <w:ind w:hanging="2020"/>
      <w:jc w:val="both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25DF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5DF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13042-23C3-471B-ABB0-D8ABAEB0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2020-04-09T08:54:00Z</dcterms:created>
  <dcterms:modified xsi:type="dcterms:W3CDTF">2020-04-09T08:54:00Z</dcterms:modified>
</cp:coreProperties>
</file>