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F3" w:rsidRPr="00EA3FD4" w:rsidRDefault="00C829F3" w:rsidP="00C829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D4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EA3FD4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C829F3" w:rsidRDefault="00C829F3" w:rsidP="00C829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D4">
        <w:rPr>
          <w:rFonts w:ascii="Times New Roman" w:hAnsi="Times New Roman" w:cs="Times New Roman"/>
          <w:b/>
          <w:sz w:val="24"/>
          <w:szCs w:val="24"/>
        </w:rPr>
        <w:t>«</w:t>
      </w:r>
      <w:r w:rsidR="00911F3F">
        <w:rPr>
          <w:rFonts w:ascii="Times New Roman" w:hAnsi="Times New Roman" w:cs="Times New Roman"/>
          <w:b/>
          <w:sz w:val="24"/>
          <w:szCs w:val="24"/>
        </w:rPr>
        <w:t>СОШ им. Гаджибабаева Э.Н.</w:t>
      </w:r>
      <w:r w:rsidRPr="00EA3FD4">
        <w:rPr>
          <w:rFonts w:ascii="Times New Roman" w:hAnsi="Times New Roman" w:cs="Times New Roman"/>
          <w:b/>
          <w:sz w:val="24"/>
          <w:szCs w:val="24"/>
        </w:rPr>
        <w:t>»</w:t>
      </w:r>
      <w:r w:rsidR="00911F3F">
        <w:rPr>
          <w:rFonts w:ascii="Times New Roman" w:hAnsi="Times New Roman" w:cs="Times New Roman"/>
          <w:b/>
          <w:sz w:val="24"/>
          <w:szCs w:val="24"/>
        </w:rPr>
        <w:t xml:space="preserve"> с. Нижний Джалган </w:t>
      </w:r>
    </w:p>
    <w:p w:rsidR="00C829F3" w:rsidRPr="00EA3FD4" w:rsidRDefault="00C829F3" w:rsidP="00C829F3">
      <w:pPr>
        <w:tabs>
          <w:tab w:val="left" w:pos="34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11766" w:type="dxa"/>
        <w:tblInd w:w="108" w:type="dxa"/>
        <w:tblLook w:val="04A0" w:firstRow="1" w:lastRow="0" w:firstColumn="1" w:lastColumn="0" w:noHBand="0" w:noVBand="1"/>
      </w:tblPr>
      <w:tblGrid>
        <w:gridCol w:w="4395"/>
        <w:gridCol w:w="3686"/>
        <w:gridCol w:w="3685"/>
      </w:tblGrid>
      <w:tr w:rsidR="00C829F3" w:rsidTr="00AF531F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C829F3" w:rsidRPr="00EA3FD4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D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 и математики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911F3F" w:rsidRPr="00911F3F">
              <w:rPr>
                <w:rFonts w:ascii="Times New Roman" w:hAnsi="Times New Roman" w:cs="Times New Roman"/>
                <w:sz w:val="24"/>
                <w:szCs w:val="24"/>
              </w:rPr>
              <w:t>СОШ им. Гаджибабаева Э.Н.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/ </w:t>
            </w:r>
            <w:r w:rsidR="00911F3F">
              <w:rPr>
                <w:rFonts w:ascii="Times New Roman" w:hAnsi="Times New Roman" w:cs="Times New Roman"/>
                <w:sz w:val="24"/>
                <w:szCs w:val="24"/>
              </w:rPr>
              <w:t>Салахов Я.М.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___________ 2020г.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829F3" w:rsidRPr="00EA3FD4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11F3F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911F3F" w:rsidRPr="00911F3F">
              <w:rPr>
                <w:rFonts w:ascii="Times New Roman" w:hAnsi="Times New Roman" w:cs="Times New Roman"/>
                <w:sz w:val="24"/>
                <w:szCs w:val="24"/>
              </w:rPr>
              <w:t>СОШ им. Гаджибабаева Э.Н.</w:t>
            </w:r>
            <w:r w:rsidR="00911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29F3" w:rsidRDefault="00AF531F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829F3">
              <w:rPr>
                <w:rFonts w:ascii="Times New Roman" w:hAnsi="Times New Roman" w:cs="Times New Roman"/>
                <w:sz w:val="24"/>
                <w:szCs w:val="24"/>
              </w:rPr>
              <w:t xml:space="preserve">_______ / </w:t>
            </w:r>
            <w:proofErr w:type="spellStart"/>
            <w:r w:rsidR="00911F3F">
              <w:rPr>
                <w:rFonts w:ascii="Times New Roman" w:hAnsi="Times New Roman" w:cs="Times New Roman"/>
                <w:sz w:val="24"/>
                <w:szCs w:val="24"/>
              </w:rPr>
              <w:t>Бедирханова</w:t>
            </w:r>
            <w:proofErr w:type="spellEnd"/>
            <w:r w:rsidR="00911F3F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№____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___________ 2020г.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C829F3" w:rsidRPr="00EA3FD4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1F3F" w:rsidRPr="00911F3F">
              <w:rPr>
                <w:rFonts w:ascii="Times New Roman" w:hAnsi="Times New Roman" w:cs="Times New Roman"/>
                <w:sz w:val="24"/>
                <w:szCs w:val="24"/>
              </w:rPr>
              <w:t>СОШ им. Гаджибабаева Э.Н.</w:t>
            </w:r>
            <w:r w:rsidR="00911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F3F" w:rsidRDefault="00911F3F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/ </w:t>
            </w:r>
            <w:r w:rsidR="00911F3F">
              <w:rPr>
                <w:rFonts w:ascii="Times New Roman" w:hAnsi="Times New Roman" w:cs="Times New Roman"/>
                <w:sz w:val="24"/>
                <w:szCs w:val="24"/>
              </w:rPr>
              <w:t>Агарагимов Ф.Ш.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№____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___________ 2020г.</w:t>
            </w:r>
          </w:p>
          <w:p w:rsidR="00C829F3" w:rsidRDefault="00C829F3" w:rsidP="00A41BC7">
            <w:pPr>
              <w:tabs>
                <w:tab w:val="left" w:pos="3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9F3" w:rsidRPr="00911F3F" w:rsidRDefault="00C829F3" w:rsidP="00C829F3">
      <w:pPr>
        <w:tabs>
          <w:tab w:val="left" w:pos="3497"/>
        </w:tabs>
        <w:rPr>
          <w:rFonts w:ascii="Times New Roman" w:hAnsi="Times New Roman" w:cs="Times New Roman"/>
          <w:sz w:val="24"/>
          <w:szCs w:val="24"/>
        </w:rPr>
      </w:pPr>
    </w:p>
    <w:p w:rsidR="00C829F3" w:rsidRPr="00911F3F" w:rsidRDefault="00C829F3" w:rsidP="00911F3F">
      <w:pPr>
        <w:tabs>
          <w:tab w:val="left" w:pos="3497"/>
        </w:tabs>
        <w:spacing w:after="0"/>
        <w:jc w:val="center"/>
        <w:rPr>
          <w:rFonts w:ascii="Times New Roman" w:hAnsi="Times New Roman" w:cs="Times New Roman"/>
          <w:b/>
          <w:sz w:val="96"/>
          <w:szCs w:val="56"/>
        </w:rPr>
      </w:pPr>
      <w:r w:rsidRPr="00911F3F">
        <w:rPr>
          <w:rFonts w:ascii="Times New Roman" w:hAnsi="Times New Roman" w:cs="Times New Roman"/>
          <w:b/>
          <w:sz w:val="96"/>
          <w:szCs w:val="56"/>
        </w:rPr>
        <w:t>РАБОЧАЯ ПРОГРАММА</w:t>
      </w:r>
    </w:p>
    <w:p w:rsidR="00C829F3" w:rsidRPr="00911F3F" w:rsidRDefault="00C829F3" w:rsidP="00911F3F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911F3F">
        <w:rPr>
          <w:rFonts w:ascii="Times New Roman" w:hAnsi="Times New Roman" w:cs="Times New Roman"/>
          <w:b/>
          <w:sz w:val="36"/>
          <w:szCs w:val="40"/>
        </w:rPr>
        <w:t>по учебному курсу</w:t>
      </w:r>
    </w:p>
    <w:p w:rsidR="00C829F3" w:rsidRPr="00911F3F" w:rsidRDefault="00911F3F" w:rsidP="00911F3F">
      <w:pPr>
        <w:shd w:val="clear" w:color="auto" w:fill="FFFFFF" w:themeFill="background1"/>
        <w:tabs>
          <w:tab w:val="left" w:pos="3497"/>
        </w:tabs>
        <w:spacing w:after="0"/>
        <w:jc w:val="center"/>
        <w:rPr>
          <w:rFonts w:ascii="Times New Roman" w:hAnsi="Times New Roman" w:cs="Times New Roman"/>
          <w:b/>
          <w:sz w:val="56"/>
          <w:szCs w:val="160"/>
        </w:rPr>
      </w:pPr>
      <w:r>
        <w:rPr>
          <w:rFonts w:ascii="Times New Roman" w:hAnsi="Times New Roman" w:cs="Times New Roman"/>
          <w:b/>
          <w:sz w:val="56"/>
          <w:szCs w:val="160"/>
        </w:rPr>
        <w:t>«</w:t>
      </w:r>
      <w:r w:rsidRPr="00911F3F">
        <w:rPr>
          <w:rFonts w:ascii="Times New Roman" w:hAnsi="Times New Roman" w:cs="Times New Roman"/>
          <w:b/>
          <w:sz w:val="56"/>
          <w:szCs w:val="160"/>
        </w:rPr>
        <w:t>Алгебра</w:t>
      </w:r>
      <w:r>
        <w:rPr>
          <w:rFonts w:ascii="Times New Roman" w:hAnsi="Times New Roman" w:cs="Times New Roman"/>
          <w:b/>
          <w:sz w:val="56"/>
          <w:szCs w:val="160"/>
        </w:rPr>
        <w:t xml:space="preserve"> </w:t>
      </w:r>
      <w:r w:rsidRPr="00911F3F">
        <w:rPr>
          <w:rFonts w:ascii="Times New Roman" w:hAnsi="Times New Roman" w:cs="Times New Roman"/>
          <w:b/>
          <w:sz w:val="56"/>
          <w:szCs w:val="24"/>
        </w:rPr>
        <w:t>8</w:t>
      </w:r>
      <w:r w:rsidR="00C829F3" w:rsidRPr="00911F3F">
        <w:rPr>
          <w:rFonts w:ascii="Times New Roman" w:hAnsi="Times New Roman" w:cs="Times New Roman"/>
          <w:b/>
          <w:sz w:val="56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56"/>
          <w:szCs w:val="24"/>
        </w:rPr>
        <w:t>»</w:t>
      </w:r>
    </w:p>
    <w:p w:rsidR="00911F3F" w:rsidRPr="00911F3F" w:rsidRDefault="00911F3F" w:rsidP="00911F3F">
      <w:pPr>
        <w:tabs>
          <w:tab w:val="left" w:pos="6845"/>
        </w:tabs>
        <w:jc w:val="center"/>
        <w:rPr>
          <w:rFonts w:ascii="Times New Roman" w:hAnsi="Times New Roman" w:cs="Times New Roman"/>
          <w:b/>
          <w:sz w:val="14"/>
          <w:szCs w:val="80"/>
        </w:rPr>
      </w:pPr>
    </w:p>
    <w:p w:rsidR="00911F3F" w:rsidRDefault="00911F3F" w:rsidP="00911F3F">
      <w:pPr>
        <w:tabs>
          <w:tab w:val="left" w:pos="6845"/>
        </w:tabs>
        <w:spacing w:after="0"/>
        <w:jc w:val="center"/>
        <w:rPr>
          <w:rFonts w:ascii="Times New Roman" w:hAnsi="Times New Roman" w:cs="Times New Roman"/>
          <w:b/>
          <w:sz w:val="48"/>
          <w:szCs w:val="80"/>
        </w:rPr>
      </w:pPr>
      <w:r w:rsidRPr="00911F3F">
        <w:rPr>
          <w:rFonts w:ascii="Times New Roman" w:hAnsi="Times New Roman" w:cs="Times New Roman"/>
          <w:b/>
          <w:sz w:val="48"/>
          <w:szCs w:val="80"/>
        </w:rPr>
        <w:t>Составитель:</w:t>
      </w:r>
    </w:p>
    <w:p w:rsidR="00C829F3" w:rsidRPr="002A437E" w:rsidRDefault="00911F3F" w:rsidP="00911F3F">
      <w:pPr>
        <w:tabs>
          <w:tab w:val="left" w:pos="684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48"/>
          <w:szCs w:val="80"/>
        </w:rPr>
        <w:t>Фуад Шихбалаевич</w:t>
      </w:r>
      <w:r w:rsidRPr="00911F3F">
        <w:rPr>
          <w:rFonts w:ascii="Times New Roman" w:hAnsi="Times New Roman" w:cs="Times New Roman"/>
          <w:b/>
          <w:sz w:val="48"/>
          <w:szCs w:val="80"/>
        </w:rPr>
        <w:t xml:space="preserve"> Агарагимов</w:t>
      </w:r>
    </w:p>
    <w:p w:rsidR="00C829F3" w:rsidRDefault="00C829F3" w:rsidP="00C8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F" w:rsidRDefault="00AF531F" w:rsidP="00C8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F" w:rsidRDefault="00AF531F" w:rsidP="00C8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F" w:rsidRDefault="00AF531F" w:rsidP="00C8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F" w:rsidRDefault="00AF531F" w:rsidP="00C8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F" w:rsidRDefault="00AF531F" w:rsidP="00C8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F" w:rsidRDefault="00AF531F" w:rsidP="00C8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9F3" w:rsidRDefault="00AF531F" w:rsidP="00C829F3">
      <w:pPr>
        <w:jc w:val="center"/>
        <w:rPr>
          <w:rFonts w:ascii="Times New Roman" w:hAnsi="Times New Roman" w:cs="Times New Roman"/>
          <w:b/>
          <w:i/>
          <w:sz w:val="36"/>
          <w:szCs w:val="80"/>
        </w:rPr>
      </w:pPr>
      <w:r>
        <w:rPr>
          <w:rFonts w:ascii="Times New Roman" w:hAnsi="Times New Roman" w:cs="Times New Roman"/>
          <w:b/>
          <w:i/>
          <w:sz w:val="36"/>
          <w:szCs w:val="80"/>
        </w:rPr>
        <w:t>2021-2022</w:t>
      </w:r>
      <w:r w:rsidR="00C829F3" w:rsidRPr="00931FD0">
        <w:rPr>
          <w:rFonts w:ascii="Times New Roman" w:hAnsi="Times New Roman" w:cs="Times New Roman"/>
          <w:b/>
          <w:i/>
          <w:sz w:val="36"/>
          <w:szCs w:val="80"/>
        </w:rPr>
        <w:t xml:space="preserve"> учебный год</w:t>
      </w:r>
    </w:p>
    <w:p w:rsidR="00AF531F" w:rsidRPr="00931FD0" w:rsidRDefault="00AF531F" w:rsidP="00C829F3">
      <w:pPr>
        <w:jc w:val="center"/>
        <w:rPr>
          <w:rFonts w:ascii="Times New Roman" w:hAnsi="Times New Roman" w:cs="Times New Roman"/>
          <w:b/>
          <w:i/>
          <w:sz w:val="36"/>
          <w:szCs w:val="80"/>
        </w:rPr>
      </w:pP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 ПО АЛГЕБРЕ ДЛЯ 8 КЛАССА /102 часа/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рабочая программа написана на основании следующих нормативных документов: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образования. Математика.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предметам. Математика. 5-9 классы </w:t>
      </w:r>
    </w:p>
    <w:p w:rsidR="00E901A5" w:rsidRPr="001B647E" w:rsidRDefault="00E901A5" w:rsidP="00AF531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основного общего образования по предмету «Математика», программы «Алгебра,8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.», </w:t>
      </w:r>
      <w:bookmarkStart w:id="0" w:name="_GoBack"/>
      <w:bookmarkEnd w:id="0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ред. Г. В. Дорофеева, С. Б. Суворовой, Е. А.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Бунимовича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др.,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алгебры в 8 классе направлен на достижение следующих 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01A5" w:rsidRPr="001B647E" w:rsidRDefault="00E901A5" w:rsidP="001B64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предметов.</w:t>
      </w:r>
    </w:p>
    <w:p w:rsidR="00E901A5" w:rsidRPr="001B647E" w:rsidRDefault="00E901A5" w:rsidP="001B64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аппарата уравнений и неравенств как основного средства математического моделирования прикладных задач.</w:t>
      </w:r>
    </w:p>
    <w:p w:rsidR="00E901A5" w:rsidRPr="001B647E" w:rsidRDefault="00E901A5" w:rsidP="001B64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 и для продолжения образования.</w:t>
      </w:r>
    </w:p>
    <w:p w:rsidR="00E901A5" w:rsidRPr="001B647E" w:rsidRDefault="00E901A5" w:rsidP="001B64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мышления, характерных для математической деятельности и необходимых для продуктивной жизни в обществе.</w:t>
      </w:r>
    </w:p>
    <w:p w:rsidR="00E901A5" w:rsidRPr="001B647E" w:rsidRDefault="00E901A5" w:rsidP="001B64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Задачи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учебного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предмета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E901A5" w:rsidRPr="001B647E" w:rsidRDefault="00E901A5" w:rsidP="001B647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Развитие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алгоритмического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мышления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01A5" w:rsidRPr="001B647E" w:rsidRDefault="00E901A5" w:rsidP="001B647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Овладение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навыками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дедуктивных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рассуждений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01A5" w:rsidRPr="001B647E" w:rsidRDefault="00E901A5" w:rsidP="001B647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E901A5" w:rsidRPr="001B647E" w:rsidRDefault="00E901A5" w:rsidP="001B647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грамотности – умений воспринимать и анализировать информацию, представленную в различных формах.</w:t>
      </w:r>
    </w:p>
    <w:p w:rsidR="00E901A5" w:rsidRPr="001B647E" w:rsidRDefault="00E901A5" w:rsidP="001B647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статистики как источника социально значимой информации.</w:t>
      </w:r>
    </w:p>
    <w:p w:rsidR="00E901A5" w:rsidRPr="001B647E" w:rsidRDefault="00E901A5" w:rsidP="001B647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конкретных знаний о пространстве и практически значимых умений.</w:t>
      </w:r>
    </w:p>
    <w:p w:rsidR="00E901A5" w:rsidRPr="001B647E" w:rsidRDefault="00E901A5" w:rsidP="001B647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языка описания объектов окружающего мира.</w:t>
      </w:r>
    </w:p>
    <w:p w:rsidR="00E901A5" w:rsidRPr="001B647E" w:rsidRDefault="00E901A5" w:rsidP="001B647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пространственного воображения и интуиции, математической культуры.</w:t>
      </w:r>
    </w:p>
    <w:p w:rsidR="00E901A5" w:rsidRPr="001B647E" w:rsidRDefault="00E901A5" w:rsidP="001B647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Эстетическое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воспитание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учащихся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01A5" w:rsidRPr="001B647E" w:rsidRDefault="00E901A5" w:rsidP="001B647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Развитие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логического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мышления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01A5" w:rsidRPr="001B647E" w:rsidRDefault="00E901A5" w:rsidP="001B647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Формирование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понятия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доказательства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Общая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характеристика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учебного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предмета</w:t>
      </w:r>
      <w:proofErr w:type="spellEnd"/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  <w:r w:rsidRPr="001B64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отводится 3 часа в неделю, итого 102 часа за учебный год.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учебного предмета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видов деятельности;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E901A5" w:rsidRPr="001B647E" w:rsidRDefault="00E901A5" w:rsidP="001B64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результатом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является формирование универсальных учебных действий (УУД).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учебную задачу и следовать инструкции учителя;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учебными задачами и инструкцией учителя;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в устной форме;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учебном материале;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находить несколько вариантов решения учебной задачи, представленной на наглядно-образном уровне;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действия на основе принятых правил;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 и письменной речи;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установленные правила в планировании и контроле способа решения;</w:t>
      </w:r>
    </w:p>
    <w:p w:rsidR="00E901A5" w:rsidRPr="001B647E" w:rsidRDefault="00E901A5" w:rsidP="001B647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контроль под руководством учителя в доступных видах учебно-познавательной деятельности;</w:t>
      </w:r>
    </w:p>
    <w:p w:rsidR="00E901A5" w:rsidRPr="001B647E" w:rsidRDefault="00E901A5" w:rsidP="001B64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инструкции учителя и заданий, предложенных в учебнике;</w:t>
      </w:r>
    </w:p>
    <w:p w:rsidR="00E901A5" w:rsidRPr="001B647E" w:rsidRDefault="00E901A5" w:rsidP="001B64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в опоре на заданный ориентир;</w:t>
      </w:r>
    </w:p>
    <w:p w:rsidR="00E901A5" w:rsidRPr="001B647E" w:rsidRDefault="00E901A5" w:rsidP="001B64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мнение и предложения (о способе решения задачи) сверстников;</w:t>
      </w:r>
    </w:p>
    <w:p w:rsidR="00E901A5" w:rsidRPr="001B647E" w:rsidRDefault="00E901A5" w:rsidP="001B64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учителем, классом находить несколько вариантов решения учебной задачи;</w:t>
      </w:r>
    </w:p>
    <w:p w:rsidR="00E901A5" w:rsidRPr="001B647E" w:rsidRDefault="00E901A5" w:rsidP="001B64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вариантов решения практических задач под руководством учителя делать выводы о свойствах изучаемых объектов;</w:t>
      </w:r>
    </w:p>
    <w:p w:rsidR="00E901A5" w:rsidRPr="001B647E" w:rsidRDefault="00E901A5" w:rsidP="001B64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 и во внутреннем плане;</w:t>
      </w:r>
    </w:p>
    <w:p w:rsidR="00E901A5" w:rsidRPr="001B647E" w:rsidRDefault="00E901A5" w:rsidP="001B64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оценивать правильность выполнения действия и вносить необходимые коррективы в действия с наглядно-образным материалом.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нужной информации, используя материал учебника и сведения, полученные от взрослых;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рисуночные и символические варианты математической записи; кодировать информацию в знаково-символической форме;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кодирования строить несложные модели математических понятий, задачных ситуаций;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небольшие математические сообщения в устной форме;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 явлениях существенные и несущественные, необходимые и достаточные признаки;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аналогию и на ее основе строить выводы;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проводить классификацию изучаемых объектов;</w:t>
      </w:r>
    </w:p>
    <w:p w:rsidR="00E901A5" w:rsidRPr="001B647E" w:rsidRDefault="00E901A5" w:rsidP="001B647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простые индуктивные и дедуктивные рассуждения;</w:t>
      </w:r>
    </w:p>
    <w:p w:rsidR="00E901A5" w:rsidRPr="001B647E" w:rsidRDefault="00E901A5" w:rsidP="001B647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осуществлять поиск необходимой и дополнительной информации;</w:t>
      </w:r>
    </w:p>
    <w:p w:rsidR="00E901A5" w:rsidRPr="001B647E" w:rsidRDefault="00E901A5" w:rsidP="001B647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дополнительными текстами и заданиями;</w:t>
      </w:r>
    </w:p>
    <w:p w:rsidR="00E901A5" w:rsidRPr="001B647E" w:rsidRDefault="00E901A5" w:rsidP="001B647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содержание схематических изображений с математической записью;</w:t>
      </w:r>
    </w:p>
    <w:p w:rsidR="00E901A5" w:rsidRPr="001B647E" w:rsidRDefault="00E901A5" w:rsidP="001B647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задачи на основе анализа жизненных сюжетов;</w:t>
      </w:r>
    </w:p>
    <w:p w:rsidR="00E901A5" w:rsidRPr="001B647E" w:rsidRDefault="00E901A5" w:rsidP="001B647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аналогии; формулировать выводы на основе аналогии, сравнения, обобщения;</w:t>
      </w:r>
    </w:p>
    <w:p w:rsidR="00E901A5" w:rsidRPr="001B647E" w:rsidRDefault="00E901A5" w:rsidP="001B647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о математических явлениях;</w:t>
      </w:r>
    </w:p>
    <w:p w:rsidR="00E901A5" w:rsidRPr="001B647E" w:rsidRDefault="00E901A5" w:rsidP="001B647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эвристическими приемами для нахождения решения математических задач.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работе парами и группами, используя речевые коммуникативные средства;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существование различных точек зрения;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координации различных мнений о математических явлениях в сотрудничестве; договариваться, приходить к общему решению;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общении правила вежливости;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простые речевые средства для передачи своего мнения;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в коллективной работе;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вопросов и воспроизводить вопросы;</w:t>
      </w:r>
    </w:p>
    <w:p w:rsidR="00E901A5" w:rsidRPr="001B647E" w:rsidRDefault="00E901A5" w:rsidP="001B64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действиями других участников в процессе коллективной познавательной деятельности.</w:t>
      </w:r>
    </w:p>
    <w:p w:rsidR="00E901A5" w:rsidRPr="001B647E" w:rsidRDefault="00E901A5" w:rsidP="001B64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партнера высказывания и аргументировать свою позицию;</w:t>
      </w:r>
    </w:p>
    <w:p w:rsidR="00E901A5" w:rsidRPr="001B647E" w:rsidRDefault="00E901A5" w:rsidP="001B64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средства устного общения для решения коммуникативных задач;</w:t>
      </w:r>
    </w:p>
    <w:p w:rsidR="00E901A5" w:rsidRPr="001B647E" w:rsidRDefault="00E901A5" w:rsidP="001B64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формулировать свою точку зрения;</w:t>
      </w:r>
    </w:p>
    <w:p w:rsidR="00E901A5" w:rsidRPr="001B647E" w:rsidRDefault="00E901A5" w:rsidP="001B64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в учебно-познавательной деятельности;</w:t>
      </w:r>
    </w:p>
    <w:p w:rsidR="00E901A5" w:rsidRPr="001B647E" w:rsidRDefault="00E901A5" w:rsidP="001B64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в коллективной работе;</w:t>
      </w:r>
    </w:p>
    <w:p w:rsidR="00E901A5" w:rsidRPr="001B647E" w:rsidRDefault="00E901A5" w:rsidP="001B64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МАТЕРИАЛА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Алгебраические дроби - 19 часов.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алгебраические выражения. Находить область определения алгебраической дроби; выполнять числовые подстановки и вычислять значение дроби, в том числе с помощью калькулятора. Формулировать основное свойство алгебраической дроби и применять его для преобразования дробей. Выполнять действия с алгебраическими дробями. Применять преобразования выражений для решения задач </w:t>
      </w:r>
      <w:proofErr w:type="gram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proofErr w:type="gram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переменные из формул {физических, геометрических, описывающих бытовые ситуации). Проводить исследования, выявлять закономерности. Формулировать определение степени с целым показателем. Формулировать, записывать в символический форм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иллюстрировать примерами свойства степени с целым показателем применять свойства степени для преобразования выражений и вычислений. Использовать запись чисел в стандартном виде для выражения размеров объектов, длительности процессов в окружающем мире. Сравнивать числа и величины, записанные с использованием степе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10. Выполнять вычисления с реальными данными. Выполнять прикидку и оценку результатов вычислений. Решать уравнения с дробными коэффициентами, решать текстовые задачи алгебраическим методом.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 Квадратные корни - 14 часов.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определения квадратного корня и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числа. Применять график функции у= х</w:t>
      </w:r>
      <w:r w:rsidRPr="001B647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нахождёния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корней квадратных уравнений, используя при необходимости калькулятор;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проводитьоценку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квадратных корней. Строить график функции у</w:t>
      </w:r>
      <w:proofErr w:type="gram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</w:t>
      </w:r>
      <w:proofErr w:type="gram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графику её свойства.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Доказыватьсвойства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арифметических квадратных корней; применять их к преобразованию </w:t>
      </w:r>
      <w:proofErr w:type="spellStart"/>
      <w:proofErr w:type="gram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выражений.Вычислять</w:t>
      </w:r>
      <w:proofErr w:type="spellEnd"/>
      <w:proofErr w:type="gram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 выражений, содержащих квадратные корни; выполнять знаково-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символическиедействия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обозначений квадрат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 кубического корня: , .Исследовать уравнение вида х</w:t>
      </w:r>
      <w:r w:rsidRPr="001B647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=а. Находить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точныеи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приближённые значения квадратных и кубических корней при а &gt; 0.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определение корня третьей степени; находить; значения кубических корней, при необходимости используя калькулятор.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3.Квадратные уравнения - 18 часов.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квадратные уравнения, классифицировать их. Выводить формулу корней квадратного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уравнения. Решать квадратные уравнения — полные и неполные. Проводить простейшие исследования квадратных уравнений.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уравнения, сводящиеся квадратным, путём преобразований, а также с помощью замены переменной.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Наблюдать и анализировать связь между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корнямии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коэффициентами квадратного уравнения. Формулировать и доказывать теорему Виета, а также обратная теорема, применять эти теоремы для решения разнообразных задач.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алгебраическим способом; переходит от словесной формулировки усло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задачи к алгебраической мод ели путём состав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уравнения; решать составленное уравнение; интерпретировать результат.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квадратный трёхчлен, выяснять воз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можность разложения на множители, представлять квадратный трёхчлен в виде произведения линейных множителей.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приёмы самоконтроля при выполнении преобразований.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исследования квадратных уравнений с буквенными коэффициентами, выявлять законо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мерности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Системы уравнений - 19 часов.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Определять, является ли пара чисел решением уравнения с двумя переменными; приводить примеры решений уравнений с двумя переменными. Решать задачи, алгебраической моделью которых является уравнение с двумя переменными; нахо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целые радения путём перебора.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линейные уравнения с двумя пере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менными; строить прямые — графики линейных уравнений; извлекать из уравнения вида у=кх+1 информацию о положении прямой в координатной плоскости. Распознавать параллельные и пересе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кающиеся прямые по их уравнениям; конструиро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уравнения прямых, параллельных данной пря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мой. Использовать приёмы самоконтроля при построении графиков линейных уравнений. Решать системы двух линейных уравнений с двумя переменными; использовать графические пред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 для исследования систем линейных уравнений; решать простейшие системы, в кото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одно из уравнений не является линейный. Применять алгебраический аппарат для решения задач на координатной плоскости, решать тексто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задачи алгебраическим способом; переходить от словесной формулировки условия задачи к ал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гебраической модели путём составления системы уравнений; решать составленную систему уравне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ний; интерпретировать результат.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Функции - 13 часов.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функций, заданных формулами (при необходимости использовать калькулятор); составлять таблицы значений функции.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 точкам графики функций. Описывать свойства функции на основе ее графического представления.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реальные зависимости формулами и графиками. Читать графики реальных зависимо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стей. Использовать функциональную символику для запи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 разнообразных фактов, связанных с рассматри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ваемыми функциями, обогащая опыт выполнения знаково-символических действий. Строить речевые конструкции с использованием функциональной терминологии. Использовать компьютерные программы для </w:t>
      </w:r>
      <w:proofErr w:type="gram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 строения</w:t>
      </w:r>
      <w:proofErr w:type="gram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графиков функций, для исследования положений на координатной плоскости графиков функций в зависимости от значений коэффициен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тов, входящих в 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формулу. Распознавать виды изучаемых функций. Показывать схематически расположение на координатной плоскости графиков функций вида </w:t>
      </w:r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у=</w:t>
      </w:r>
      <w:proofErr w:type="spellStart"/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кх</w:t>
      </w:r>
      <w:proofErr w:type="spellEnd"/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у=</w:t>
      </w:r>
      <w:proofErr w:type="spellStart"/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кх</w:t>
      </w:r>
      <w:proofErr w:type="spellEnd"/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proofErr w:type="gramStart"/>
      <w:r w:rsidRPr="001B6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Ь,у</w:t>
      </w:r>
      <w:proofErr w:type="spellEnd"/>
      <w:proofErr w:type="gram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=, в зависимости от значений коэффициентов, входящих в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формулы.Строить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графики изучаемых функций; описывать их свойства.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Вероятность и статистика - 9 часов.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числовые ряды с помощью раз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средних. Находить вероятности событий при равновозможных исходах; решать задачи на вычисление вероятностей с применением комби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наторики. Находить геометрические вероятности.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Повторение – 7 часов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 и материально-технического обеспечение: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349905973"/>
      <w:bookmarkStart w:id="2" w:name="_Toc349899641"/>
      <w:bookmarkStart w:id="3" w:name="_Toc349899525"/>
      <w:bookmarkStart w:id="4" w:name="_Toc349899269"/>
      <w:bookmarkEnd w:id="1"/>
      <w:bookmarkEnd w:id="2"/>
      <w:bookmarkEnd w:id="3"/>
      <w:bookmarkEnd w:id="4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1.Основной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список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для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учителя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E901A5" w:rsidRPr="001B647E" w:rsidRDefault="00E901A5" w:rsidP="001B647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Дорофеев Г.В. Алгебра, 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учебник для общеобразовательных учреждений/ Г.В. Дорофеев, С.Б. Суворова и др. – М.: Просвещение, 2016. Рекомендовано Министерством образования и науки Российской Федерации, соответствует обязательному минимуму содержания основного общего образования по математике.</w:t>
      </w:r>
    </w:p>
    <w:p w:rsidR="00E901A5" w:rsidRPr="001B647E" w:rsidRDefault="00E901A5" w:rsidP="001B647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Евстафьева Л.П. Алгебра, 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дидактические материалы / Л.П. Евстафьева, А. П. </w:t>
      </w:r>
      <w:proofErr w:type="gram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 .</w:t>
      </w:r>
      <w:proofErr w:type="gram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Просвещение, 2016.</w:t>
      </w:r>
    </w:p>
    <w:p w:rsidR="00E901A5" w:rsidRPr="001B647E" w:rsidRDefault="00E901A5" w:rsidP="001B647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Кузнецова Л.В. Алгебра, 7-9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контрольные работы/ Л. В. Кузнецова, С. С. Минаева, Л.О. Рослова. - М.: Просвещение, 2016.</w:t>
      </w:r>
    </w:p>
    <w:p w:rsidR="00E901A5" w:rsidRPr="001B647E" w:rsidRDefault="00E901A5" w:rsidP="001B647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Кузнецова Л. В. Алгебра, 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тематические тесты. / Л. В. Кузнецова, С. С. Минаева, Л.О. Рослова. - М.: Просвещение, 2016.</w:t>
      </w:r>
    </w:p>
    <w:p w:rsidR="00E901A5" w:rsidRPr="001B647E" w:rsidRDefault="00E901A5" w:rsidP="001B647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Дорофеев Г.В. Алгебра, 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книга для учителя / Г.В. Дорофеев, С. С. Минаева, С.Б. Суворова.- М.: Просвещение, 2016.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Toc349905974"/>
      <w:bookmarkStart w:id="6" w:name="_Toc349899642"/>
      <w:bookmarkStart w:id="7" w:name="_Toc349899526"/>
      <w:bookmarkStart w:id="8" w:name="_Toc349899270"/>
      <w:bookmarkEnd w:id="5"/>
      <w:bookmarkEnd w:id="6"/>
      <w:bookmarkEnd w:id="7"/>
      <w:bookmarkEnd w:id="8"/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</w:t>
      </w: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нительный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список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для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учителя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информационно – образовательных ресурсов (ФЦИОР) </w:t>
      </w:r>
      <w:hyperlink r:id="rId5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fcior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 (ЕК) </w:t>
      </w:r>
      <w:hyperlink r:id="rId6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school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-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collection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«Российское образование» </w:t>
      </w:r>
      <w:hyperlink r:id="rId7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 </w:t>
      </w:r>
      <w:hyperlink r:id="rId8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school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«Информационно - коммуникационные технологии в образовании» </w:t>
      </w:r>
      <w:hyperlink r:id="rId9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ict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портал открытого образования </w:t>
      </w:r>
      <w:hyperlink r:id="rId10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openet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8 под ред. Дорофеева Г.В. </w:t>
      </w:r>
      <w:hyperlink r:id="rId11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http://www.mathsolution.ru/books/99</w:t>
        </w:r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Математические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этюды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2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www.etudes.ru</w:t>
        </w:r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данных задач по всем темам школьной математики </w:t>
      </w:r>
      <w:hyperlink r:id="rId13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problems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ученических работ «Портфолио» («Первое сентября») </w:t>
      </w:r>
      <w:hyperlink r:id="rId14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https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portfolio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.1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september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Интернет-журнал «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Основные рубрики журнала: «Научные исследования», «Дистанционное образование», «Эвристическое обучение». </w:t>
      </w:r>
      <w:hyperlink r:id="rId15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www.eidos.ru/journal/content.htm</w:t>
        </w:r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на портале «Открытый колледж» </w:t>
      </w:r>
      <w:hyperlink r:id="rId16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college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mathematics</w:t>
        </w:r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Головоломки для умных людей. На сайте можно найти много задач (логических, на взвешивание и др.), вариации на тему кубика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Рубика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электронные версии книг Р.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Смаллиана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Гарднера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Кэрролла. </w:t>
      </w:r>
      <w:hyperlink r:id="rId17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www.golovolomka.hobby.ru</w:t>
        </w:r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библиотека, содержащая как книги, так и серии брошюр, сборников по математике </w:t>
      </w:r>
      <w:hyperlink r:id="rId18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math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lib</w:t>
        </w:r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версия журнала «Квант» </w:t>
      </w:r>
      <w:hyperlink r:id="rId19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kvant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mccme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олимпиады и олимпиадные задачи для школьников. </w:t>
      </w:r>
      <w:hyperlink r:id="rId20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www.zaba.ru</w:t>
        </w:r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поддержки Международной математической игры «Кенгуру» </w:t>
      </w:r>
      <w:hyperlink r:id="rId21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kenguru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sp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 центр непрерывного математического образования </w:t>
      </w:r>
      <w:hyperlink r:id="rId22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mccme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_Toc349905975"/>
      <w:bookmarkStart w:id="10" w:name="_Toc349899643"/>
      <w:bookmarkStart w:id="11" w:name="_Toc349899527"/>
      <w:bookmarkStart w:id="12" w:name="_Toc349899271"/>
      <w:bookmarkEnd w:id="9"/>
      <w:bookmarkEnd w:id="10"/>
      <w:bookmarkEnd w:id="11"/>
      <w:bookmarkEnd w:id="12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основной литературы для обучающихся:</w:t>
      </w:r>
    </w:p>
    <w:p w:rsidR="00E901A5" w:rsidRPr="001B647E" w:rsidRDefault="00E901A5" w:rsidP="001B647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Дорофеев Г.В. Алгебра, 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учебник для общеобразовательных учреждений/ Г.В. Дорофеев, С.Б. Суворова и др. – М.: Просвещение, 2016. Рекомендовано Министерством образования и </w:t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науки Российской Федерации, соответствует обязательному минимуму содержания основного общего образования по математике.</w:t>
      </w:r>
    </w:p>
    <w:p w:rsidR="00E901A5" w:rsidRPr="001B647E" w:rsidRDefault="00E901A5" w:rsidP="001B647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Евстафьева Л.П. Алгебра, 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дидактические материалы / Л.П. Евстафьева, А. П. </w:t>
      </w:r>
      <w:proofErr w:type="gram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 .</w:t>
      </w:r>
      <w:proofErr w:type="gram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Просвещение, 2011.</w:t>
      </w:r>
    </w:p>
    <w:p w:rsidR="00E901A5" w:rsidRPr="001B647E" w:rsidRDefault="00E901A5" w:rsidP="001B647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Кузнецова Л. В. Алгебра, 8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тематические тесты. / Л. В. Кузнецова, С. С. Минаева, Л.О. Рослова. - М.: Просвещение, 2013.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_Toc349905976"/>
      <w:bookmarkStart w:id="14" w:name="_Toc349899644"/>
      <w:bookmarkStart w:id="15" w:name="_Toc349899528"/>
      <w:bookmarkStart w:id="16" w:name="_Toc349899272"/>
      <w:bookmarkEnd w:id="13"/>
      <w:bookmarkEnd w:id="14"/>
      <w:bookmarkEnd w:id="15"/>
      <w:bookmarkEnd w:id="16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дополнительной литературы для обучающихся:</w:t>
      </w:r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8 под ред. Дорофеева Г.В. </w:t>
      </w:r>
      <w:hyperlink r:id="rId23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http://www.mathsolution.ru/books/99</w:t>
        </w:r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Математические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этюды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24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www.etudes.ru</w:t>
        </w:r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данных задач по всем темам школьной математики </w:t>
      </w:r>
      <w:hyperlink r:id="rId25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problems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ученических работ «Портфолио» («Первое сентября») </w:t>
      </w:r>
      <w:hyperlink r:id="rId26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https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portfolio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.1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september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Интернет-журнал «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Основные рубрики журнала: «Научные исследования», «Дистанционное образование», «Эвристическое обучение». </w:t>
      </w:r>
      <w:hyperlink r:id="rId27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www.eidos.ru/journal/content.htm</w:t>
        </w:r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Головоломки для умных людей. На сайте можно найти много задач (логических, на взвешивание и др.), вариации на тему кубика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Рубика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электронные версии книг Р.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Смаллиана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Гарднера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Кэрролла. </w:t>
      </w:r>
      <w:hyperlink r:id="rId28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www.golovolomka.hobby.ru</w:t>
        </w:r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версия журнала «Квант» </w:t>
      </w:r>
      <w:hyperlink r:id="rId29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kvant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mccme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олимпиады и олимпиадные задачи для школьников. </w:t>
      </w:r>
      <w:hyperlink r:id="rId30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www.zaba.ru</w:t>
        </w:r>
      </w:hyperlink>
    </w:p>
    <w:p w:rsidR="00E901A5" w:rsidRPr="001B647E" w:rsidRDefault="00E901A5" w:rsidP="001B647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поддержки Международной математической игры «Кенгуру» </w:t>
      </w:r>
      <w:hyperlink r:id="rId31" w:tgtFrame="_blank" w:history="1"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kenguru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sp</w:t>
        </w:r>
        <w:proofErr w:type="spellEnd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1B647E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Технические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средства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обучения</w:t>
      </w:r>
      <w:proofErr w:type="spellEnd"/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E901A5" w:rsidRPr="001B647E" w:rsidRDefault="00E901A5" w:rsidP="001B647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Мультимедийный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компьютер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01A5" w:rsidRPr="001B647E" w:rsidRDefault="00E901A5" w:rsidP="001B647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Мультимедиапроектор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01A5" w:rsidRPr="001B647E" w:rsidRDefault="00E901A5" w:rsidP="001B647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Экран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навесной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предмета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программы по алгебре предполагается достижение следующих планируемых результатов: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8-й класс: Обучающиеся должны уметь: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различные математические операции с обыкновенными и десятичными дробями, решать задачи на проценты;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вид прямой и обратной пропорциональности; использовать пропорции при решении задач;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линейные уравнения с одной переменной; текстовые задачи алгебраическим способом;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простые линейные неравенства, выполнять операции с числами на координатной прямой;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строить графики зависимостей у = </w:t>
      </w:r>
      <w:proofErr w:type="spellStart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кх+b</w:t>
      </w:r>
      <w:proofErr w:type="spellEnd"/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= х 2 , у = х 3 , у = /х/; определять координаты точки плоскости, строить точки с заданными координатами;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формулы сокращенного умножения для преобразования рациональных выражений;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E901A5" w:rsidRPr="001B647E" w:rsidRDefault="00E901A5" w:rsidP="001B64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E901A5" w:rsidRPr="001B647E" w:rsidRDefault="00E901A5" w:rsidP="001B647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E901A5" w:rsidRPr="001B647E" w:rsidRDefault="00E901A5" w:rsidP="001B647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E901A5" w:rsidRDefault="00E901A5" w:rsidP="00E901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901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РАБОЧАЯ ПРОГРАММА ПО АЛГЕБРЕ ДЛЯ 8 КЛАССА /102 часа/</w:t>
      </w:r>
    </w:p>
    <w:p w:rsidR="001B647E" w:rsidRPr="00E901A5" w:rsidRDefault="001B647E" w:rsidP="00E901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4183" w:type="dxa"/>
        <w:tblInd w:w="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10631"/>
        <w:gridCol w:w="2693"/>
      </w:tblGrid>
      <w:tr w:rsidR="00E901A5" w:rsidRPr="00E901A5" w:rsidTr="001B647E">
        <w:trPr>
          <w:trHeight w:val="401"/>
        </w:trPr>
        <w:tc>
          <w:tcPr>
            <w:tcW w:w="85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E901A5" w:rsidRPr="001B647E" w:rsidRDefault="001B647E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1A5" w:rsidRPr="001B647E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1A5" w:rsidRPr="001B647E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E901A5" w:rsidRPr="001B647E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7F2825" w:rsidRDefault="007F2825" w:rsidP="00E901A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Уравнения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7F282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Степени. Многочлены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7F282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2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7F2825" w:rsidRPr="00E901A5" w:rsidTr="001B647E">
        <w:trPr>
          <w:trHeight w:val="360"/>
        </w:trPr>
        <w:tc>
          <w:tcPr>
            <w:tcW w:w="141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7F2825" w:rsidRPr="00E901A5" w:rsidRDefault="007F282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1. Алгебраические дроби. (19 часов)</w:t>
            </w:r>
          </w:p>
        </w:tc>
      </w:tr>
      <w:tr w:rsidR="00E901A5" w:rsidRPr="00E901A5" w:rsidTr="001B647E">
        <w:trPr>
          <w:trHeight w:val="314"/>
        </w:trPr>
        <w:tc>
          <w:tcPr>
            <w:tcW w:w="859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7F282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алгебраическая дробь.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-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-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-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алгебраических дробей.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алгебраических дробей.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и задач.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и задач.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1B647E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№1 «Алгебраические дроби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2825" w:rsidRPr="00E901A5" w:rsidTr="001B647E">
        <w:trPr>
          <w:trHeight w:val="270"/>
        </w:trPr>
        <w:tc>
          <w:tcPr>
            <w:tcW w:w="141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7F2825" w:rsidRPr="00E901A5" w:rsidRDefault="007F282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 Квадратные корни. (14 часов)</w:t>
            </w:r>
          </w:p>
        </w:tc>
      </w:tr>
      <w:tr w:rsidR="00E901A5" w:rsidRPr="00E901A5" w:rsidTr="001B647E">
        <w:trPr>
          <w:trHeight w:val="285"/>
        </w:trPr>
        <w:tc>
          <w:tcPr>
            <w:tcW w:w="859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7F282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31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о нахождении стороны квадрата.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Иррациональные числа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(алгебраический подход)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(алгебраический подход)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7F2825" w:rsidP="007F282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зависимости </w:t>
            </w:r>
            <w:r w:rsidR="00E901A5"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= √х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квадратных корней.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квадратных корней.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выражений, содержащих квадратные корни.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выражений, содержащих квадратные корни.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7F2825" w:rsidP="007F282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выражений, содержащих квадратные корни.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35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Кубический корень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36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1B647E" w:rsidP="007F282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№2</w:t>
            </w:r>
            <w:r w:rsidR="007F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«Квадратные корни»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2825" w:rsidRPr="00E901A5" w:rsidTr="001B647E">
        <w:trPr>
          <w:trHeight w:val="360"/>
        </w:trPr>
        <w:tc>
          <w:tcPr>
            <w:tcW w:w="141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7F2825" w:rsidRPr="00E901A5" w:rsidRDefault="007F282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 Квадратные уравнения. (18 часов)</w:t>
            </w:r>
          </w:p>
        </w:tc>
      </w:tr>
      <w:tr w:rsidR="007F2825" w:rsidRPr="00E901A5" w:rsidTr="001B647E">
        <w:trPr>
          <w:trHeight w:val="195"/>
        </w:trPr>
        <w:tc>
          <w:tcPr>
            <w:tcW w:w="859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F2825" w:rsidRPr="007F282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31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825" w:rsidRPr="00E901A5" w:rsidRDefault="007F2825" w:rsidP="007F282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зачета. </w:t>
            </w: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уравнения называются квадратными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825" w:rsidRPr="00E901A5" w:rsidRDefault="007F282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формула корней квадратного уравнения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формула корней квадратного уравнения. 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Промежуточный контроль. (20 мин.)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Default="001B647E" w:rsidP="007F282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№3</w:t>
            </w:r>
            <w:r w:rsidR="007F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«Квадратные уравнения»</w:t>
            </w:r>
          </w:p>
          <w:p w:rsidR="001B647E" w:rsidRPr="00E901A5" w:rsidRDefault="001B647E" w:rsidP="007F282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2825" w:rsidRPr="00E901A5" w:rsidTr="001B647E">
        <w:trPr>
          <w:trHeight w:val="360"/>
        </w:trPr>
        <w:tc>
          <w:tcPr>
            <w:tcW w:w="141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7F2825" w:rsidRPr="00E901A5" w:rsidRDefault="007F2825" w:rsidP="007F2825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4. Системы уравнений. (19 часов)</w:t>
            </w:r>
          </w:p>
        </w:tc>
      </w:tr>
      <w:tr w:rsidR="007F2825" w:rsidRPr="00E901A5" w:rsidTr="001B647E">
        <w:trPr>
          <w:trHeight w:val="302"/>
        </w:trPr>
        <w:tc>
          <w:tcPr>
            <w:tcW w:w="859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F2825" w:rsidRPr="007F282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31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825" w:rsidRPr="007F2825" w:rsidRDefault="007F2825" w:rsidP="007F282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зачета. </w:t>
            </w: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 уравнении с двумя переменными.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825" w:rsidRPr="00E901A5" w:rsidRDefault="007F282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 уравнении с двумя переменными.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линейного уравнения с двумя переменными.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линейного уравнения с двумя переменными.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y = </w:t>
            </w:r>
            <w:proofErr w:type="spellStart"/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kx</w:t>
            </w:r>
            <w:proofErr w:type="spellEnd"/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+ l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y = </w:t>
            </w:r>
            <w:proofErr w:type="spellStart"/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kx</w:t>
            </w:r>
            <w:proofErr w:type="spellEnd"/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+ l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y = </w:t>
            </w:r>
            <w:proofErr w:type="spellStart"/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kx</w:t>
            </w:r>
            <w:proofErr w:type="spellEnd"/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+ l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уравнений. Решение систем способом сложения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уравнений. Решение систем способом сложения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уравнений. Решение систем способом сложения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способом подстановки.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способом подстановки.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способом подстановки.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координатной плоскости.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координатной плоскости.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1B647E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№4</w:t>
            </w:r>
            <w:r w:rsid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«Системы уравнений»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2825" w:rsidRPr="00E901A5" w:rsidTr="001B647E">
        <w:trPr>
          <w:trHeight w:val="391"/>
        </w:trPr>
        <w:tc>
          <w:tcPr>
            <w:tcW w:w="141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7F2825" w:rsidRPr="00E901A5" w:rsidRDefault="007F2825" w:rsidP="007F2825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5. Функции.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 часов)</w:t>
            </w:r>
          </w:p>
        </w:tc>
      </w:tr>
      <w:tr w:rsidR="00E901A5" w:rsidRPr="00E901A5" w:rsidTr="001B647E">
        <w:trPr>
          <w:trHeight w:val="285"/>
        </w:trPr>
        <w:tc>
          <w:tcPr>
            <w:tcW w:w="859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E901A5" w:rsidRPr="007F282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631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зачета</w:t>
            </w:r>
            <w:r w:rsidR="007F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F2825"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графиков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графиков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функция.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функций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функций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k/х и её график.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k/х и её график.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1B647E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901A5" w:rsidRPr="001B64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№5 «Функции»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2825" w:rsidRPr="00E901A5" w:rsidTr="001B647E">
        <w:trPr>
          <w:trHeight w:val="315"/>
        </w:trPr>
        <w:tc>
          <w:tcPr>
            <w:tcW w:w="14183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7F2825" w:rsidRPr="00E901A5" w:rsidRDefault="007F282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6. Вероятность и статистика. (9 часов)</w:t>
            </w:r>
          </w:p>
        </w:tc>
      </w:tr>
      <w:tr w:rsidR="00E901A5" w:rsidRPr="00E901A5" w:rsidTr="001B647E">
        <w:trPr>
          <w:trHeight w:val="315"/>
        </w:trPr>
        <w:tc>
          <w:tcPr>
            <w:tcW w:w="859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E901A5" w:rsidRPr="007F2825" w:rsidRDefault="001B647E" w:rsidP="001B647E">
            <w:pPr>
              <w:spacing w:after="0" w:line="240" w:lineRule="auto"/>
              <w:ind w:left="277" w:right="-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631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зачета</w:t>
            </w:r>
            <w:r w:rsidR="007F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2825"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Статистические характеристики.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характеристики.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равновозможных событий.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эксперименты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эксперименты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вероятности.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вероятности.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1B647E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901A5" w:rsidRPr="00E901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№6 «Вероятность и статистика»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rPr>
          <w:trHeight w:val="360"/>
        </w:trPr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E901A5" w:rsidRPr="00E901A5" w:rsidRDefault="00E901A5" w:rsidP="00E901A5">
            <w:pPr>
              <w:spacing w:after="0" w:line="240" w:lineRule="auto"/>
              <w:ind w:left="18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(7 часов)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2825" w:rsidRPr="00E901A5" w:rsidTr="001B647E">
        <w:trPr>
          <w:trHeight w:val="195"/>
        </w:trPr>
        <w:tc>
          <w:tcPr>
            <w:tcW w:w="859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F2825" w:rsidRPr="007F282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631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825" w:rsidRPr="00E901A5" w:rsidRDefault="007F282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Алгебраические дроби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825" w:rsidRPr="00E901A5" w:rsidRDefault="007F282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корни.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1A5" w:rsidRPr="00E901A5" w:rsidTr="001B647E">
        <w:tc>
          <w:tcPr>
            <w:tcW w:w="8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901A5" w:rsidRPr="00E901A5" w:rsidRDefault="001B647E" w:rsidP="001B647E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6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1A5" w:rsidRPr="00E901A5" w:rsidRDefault="00E901A5" w:rsidP="00E90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1A5" w:rsidRPr="007F2825" w:rsidRDefault="00E901A5" w:rsidP="007F2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90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901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"https://vedki.com/?utm_source=urokimatematiki&amp;utm_medium=banner&amp;utm_campaign=nad-knopkoy-skachat&amp;utm_content=banner1-gif" \t "_blank" </w:instrText>
      </w:r>
      <w:r w:rsidRPr="00E90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E1C44" w:rsidRDefault="00E901A5" w:rsidP="00E901A5">
      <w:pPr>
        <w:spacing w:after="0"/>
      </w:pPr>
      <w:r w:rsidRPr="00E90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7E1C44" w:rsidSect="00AF531F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C03"/>
    <w:multiLevelType w:val="hybridMultilevel"/>
    <w:tmpl w:val="2FA4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1D1E"/>
    <w:multiLevelType w:val="multilevel"/>
    <w:tmpl w:val="9F20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81608"/>
    <w:multiLevelType w:val="multilevel"/>
    <w:tmpl w:val="C510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A5B86"/>
    <w:multiLevelType w:val="multilevel"/>
    <w:tmpl w:val="F90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F1510"/>
    <w:multiLevelType w:val="multilevel"/>
    <w:tmpl w:val="93D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54E66"/>
    <w:multiLevelType w:val="multilevel"/>
    <w:tmpl w:val="CB7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94DC0"/>
    <w:multiLevelType w:val="multilevel"/>
    <w:tmpl w:val="23C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931E2"/>
    <w:multiLevelType w:val="multilevel"/>
    <w:tmpl w:val="CB02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57C85"/>
    <w:multiLevelType w:val="multilevel"/>
    <w:tmpl w:val="AFE8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15738"/>
    <w:multiLevelType w:val="multilevel"/>
    <w:tmpl w:val="AC34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05937"/>
    <w:multiLevelType w:val="multilevel"/>
    <w:tmpl w:val="A2B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B2D92"/>
    <w:multiLevelType w:val="multilevel"/>
    <w:tmpl w:val="F22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B6751"/>
    <w:multiLevelType w:val="multilevel"/>
    <w:tmpl w:val="D6F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C121A"/>
    <w:multiLevelType w:val="multilevel"/>
    <w:tmpl w:val="5B8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D7D29"/>
    <w:multiLevelType w:val="multilevel"/>
    <w:tmpl w:val="AC1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E6D97"/>
    <w:multiLevelType w:val="multilevel"/>
    <w:tmpl w:val="201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C16A4"/>
    <w:multiLevelType w:val="multilevel"/>
    <w:tmpl w:val="9A84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2"/>
  </w:num>
  <w:num w:numId="5">
    <w:abstractNumId w:val="16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4"/>
  </w:num>
  <w:num w:numId="14">
    <w:abstractNumId w:val="15"/>
  </w:num>
  <w:num w:numId="15">
    <w:abstractNumId w:val="1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A5"/>
    <w:rsid w:val="0006095A"/>
    <w:rsid w:val="000A4210"/>
    <w:rsid w:val="00133B30"/>
    <w:rsid w:val="00172448"/>
    <w:rsid w:val="001B647E"/>
    <w:rsid w:val="001F4519"/>
    <w:rsid w:val="0021588F"/>
    <w:rsid w:val="0030327D"/>
    <w:rsid w:val="003075B5"/>
    <w:rsid w:val="0031053B"/>
    <w:rsid w:val="00323B6E"/>
    <w:rsid w:val="0033284D"/>
    <w:rsid w:val="0034006C"/>
    <w:rsid w:val="0035237C"/>
    <w:rsid w:val="003550F3"/>
    <w:rsid w:val="003B7431"/>
    <w:rsid w:val="003E2251"/>
    <w:rsid w:val="003E53FC"/>
    <w:rsid w:val="003E795F"/>
    <w:rsid w:val="004830C6"/>
    <w:rsid w:val="00487CB2"/>
    <w:rsid w:val="004D4157"/>
    <w:rsid w:val="004F38F5"/>
    <w:rsid w:val="00514FCB"/>
    <w:rsid w:val="00521B91"/>
    <w:rsid w:val="00524F0C"/>
    <w:rsid w:val="005345F0"/>
    <w:rsid w:val="0054687F"/>
    <w:rsid w:val="00563CAD"/>
    <w:rsid w:val="005B5107"/>
    <w:rsid w:val="00607C09"/>
    <w:rsid w:val="00646A5A"/>
    <w:rsid w:val="00682B60"/>
    <w:rsid w:val="00685353"/>
    <w:rsid w:val="006C71F1"/>
    <w:rsid w:val="006D139A"/>
    <w:rsid w:val="006D5FCC"/>
    <w:rsid w:val="006F1F17"/>
    <w:rsid w:val="007936DB"/>
    <w:rsid w:val="007E1C44"/>
    <w:rsid w:val="007F2825"/>
    <w:rsid w:val="00803BB2"/>
    <w:rsid w:val="008416F7"/>
    <w:rsid w:val="008555CE"/>
    <w:rsid w:val="00877892"/>
    <w:rsid w:val="008946F5"/>
    <w:rsid w:val="008E7E87"/>
    <w:rsid w:val="00911F3F"/>
    <w:rsid w:val="009256D8"/>
    <w:rsid w:val="0094588F"/>
    <w:rsid w:val="009614F3"/>
    <w:rsid w:val="00964B51"/>
    <w:rsid w:val="00987320"/>
    <w:rsid w:val="009B178F"/>
    <w:rsid w:val="009E6610"/>
    <w:rsid w:val="00A31503"/>
    <w:rsid w:val="00A37951"/>
    <w:rsid w:val="00A91DAF"/>
    <w:rsid w:val="00AA3000"/>
    <w:rsid w:val="00AB7AF8"/>
    <w:rsid w:val="00AF531F"/>
    <w:rsid w:val="00B22E03"/>
    <w:rsid w:val="00B75926"/>
    <w:rsid w:val="00BA348E"/>
    <w:rsid w:val="00BC3D6D"/>
    <w:rsid w:val="00BD7D0A"/>
    <w:rsid w:val="00BE2C24"/>
    <w:rsid w:val="00C1737C"/>
    <w:rsid w:val="00C2403E"/>
    <w:rsid w:val="00C55442"/>
    <w:rsid w:val="00C77CEC"/>
    <w:rsid w:val="00C829F3"/>
    <w:rsid w:val="00C8687E"/>
    <w:rsid w:val="00CD59DD"/>
    <w:rsid w:val="00D0116A"/>
    <w:rsid w:val="00D20BE0"/>
    <w:rsid w:val="00D75055"/>
    <w:rsid w:val="00DB1BFA"/>
    <w:rsid w:val="00DD5099"/>
    <w:rsid w:val="00E11D36"/>
    <w:rsid w:val="00E20941"/>
    <w:rsid w:val="00E253A9"/>
    <w:rsid w:val="00E2678B"/>
    <w:rsid w:val="00E6595F"/>
    <w:rsid w:val="00E81619"/>
    <w:rsid w:val="00E901A5"/>
    <w:rsid w:val="00EA2126"/>
    <w:rsid w:val="00EF765A"/>
    <w:rsid w:val="00F02485"/>
    <w:rsid w:val="00F35A6B"/>
    <w:rsid w:val="00F95D9B"/>
    <w:rsid w:val="00FD2EF3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C56"/>
  <w15:docId w15:val="{28455F4B-AD96-497F-BC9C-459AEFB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1A5"/>
  </w:style>
  <w:style w:type="paragraph" w:customStyle="1" w:styleId="western">
    <w:name w:val="western"/>
    <w:basedOn w:val="a"/>
    <w:rsid w:val="00E9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1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01A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E901A5"/>
    <w:pPr>
      <w:ind w:left="720"/>
      <w:contextualSpacing/>
    </w:pPr>
  </w:style>
  <w:style w:type="table" w:styleId="a7">
    <w:name w:val="Table Grid"/>
    <w:basedOn w:val="a1"/>
    <w:uiPriority w:val="59"/>
    <w:rsid w:val="00C8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164">
          <w:marLeft w:val="0"/>
          <w:marRight w:val="0"/>
          <w:marTop w:val="75"/>
          <w:marBottom w:val="150"/>
          <w:divBdr>
            <w:top w:val="single" w:sz="12" w:space="15" w:color="19C1FF"/>
            <w:left w:val="single" w:sz="12" w:space="20" w:color="19C1FF"/>
            <w:bottom w:val="single" w:sz="12" w:space="14" w:color="19C1FF"/>
            <w:right w:val="single" w:sz="12" w:space="20" w:color="19C1FF"/>
          </w:divBdr>
          <w:divsChild>
            <w:div w:id="1321543897">
              <w:marLeft w:val="-405"/>
              <w:marRight w:val="-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19C1FF"/>
                <w:right w:val="none" w:sz="0" w:space="0" w:color="auto"/>
              </w:divBdr>
              <w:divsChild>
                <w:div w:id="3735007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imatematiki.ru/go.html?href=http%3A%2F%2Fwww.school.edu.ru" TargetMode="External"/><Relationship Id="rId13" Type="http://schemas.openxmlformats.org/officeDocument/2006/relationships/hyperlink" Target="https://urokimatematiki.ru/go.html?href=http%3A%2F%2Fwww.problems.ru%2F" TargetMode="External"/><Relationship Id="rId18" Type="http://schemas.openxmlformats.org/officeDocument/2006/relationships/hyperlink" Target="https://urokimatematiki.ru/go.html?href=http%3A%2F%2Fwww.math.ru%2Flib" TargetMode="External"/><Relationship Id="rId26" Type="http://schemas.openxmlformats.org/officeDocument/2006/relationships/hyperlink" Target="https://urokimatematiki.ru/go.html?href=https%3A%2F%2Fportfolio.1septemb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okimatematiki.ru/go.html?href=http%3A%2F%2Fwww.kenguru.sp.ru%2F" TargetMode="External"/><Relationship Id="rId7" Type="http://schemas.openxmlformats.org/officeDocument/2006/relationships/hyperlink" Target="https://urokimatematiki.ru/go.html?href=http%3A%2F%2Fwww.edu.ru" TargetMode="External"/><Relationship Id="rId12" Type="http://schemas.openxmlformats.org/officeDocument/2006/relationships/hyperlink" Target="https://urokimatematiki.ru/go.html?href=http%3A%2F%2Fwww.etudes.ru%2F" TargetMode="External"/><Relationship Id="rId17" Type="http://schemas.openxmlformats.org/officeDocument/2006/relationships/hyperlink" Target="https://urokimatematiki.ru/go.html?href=http%3A%2F%2Fwww.golovolomka.hobby.ru%2F" TargetMode="External"/><Relationship Id="rId25" Type="http://schemas.openxmlformats.org/officeDocument/2006/relationships/hyperlink" Target="https://urokimatematiki.ru/go.html?href=http%3A%2F%2Fwww.problems.ru%2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okimatematiki.ru/go.html?href=http%3A%2F%2Fwww.college.ru%2Fmathematics" TargetMode="External"/><Relationship Id="rId20" Type="http://schemas.openxmlformats.org/officeDocument/2006/relationships/hyperlink" Target="https://urokimatematiki.ru/go.html?href=http%3A%2F%2Fwww.zaba.ru%2F" TargetMode="External"/><Relationship Id="rId29" Type="http://schemas.openxmlformats.org/officeDocument/2006/relationships/hyperlink" Target="https://urokimatematiki.ru/go.html?href=http%3A%2F%2Fwww.kvant.mccme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imatematiki.ru/go.html?href=http%3A%2F%2Fschool-collection.edu.ru" TargetMode="External"/><Relationship Id="rId11" Type="http://schemas.openxmlformats.org/officeDocument/2006/relationships/hyperlink" Target="https://urokimatematiki.ru/go.html?href=http%3A%2F%2Fwww.mathsolution.ru%2Fbooks%2F99" TargetMode="External"/><Relationship Id="rId24" Type="http://schemas.openxmlformats.org/officeDocument/2006/relationships/hyperlink" Target="https://urokimatematiki.ru/go.html?href=http%3A%2F%2Fwww.etudes.ru%2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urokimatematiki.ru/go.html?href=http%3A%2F%2Ffcior.edu.ru" TargetMode="External"/><Relationship Id="rId15" Type="http://schemas.openxmlformats.org/officeDocument/2006/relationships/hyperlink" Target="https://urokimatematiki.ru/go.html?href=http%3A%2F%2Fwww.eidos.ru%2Fjournal%2Fcontent.htm" TargetMode="External"/><Relationship Id="rId23" Type="http://schemas.openxmlformats.org/officeDocument/2006/relationships/hyperlink" Target="https://urokimatematiki.ru/go.html?href=http%3A%2F%2Fwww.mathsolution.ru%2Fbooks%2F99" TargetMode="External"/><Relationship Id="rId28" Type="http://schemas.openxmlformats.org/officeDocument/2006/relationships/hyperlink" Target="https://urokimatematiki.ru/go.html?href=http%3A%2F%2Fwww.golovolomka.hobby.ru%2F" TargetMode="External"/><Relationship Id="rId10" Type="http://schemas.openxmlformats.org/officeDocument/2006/relationships/hyperlink" Target="https://urokimatematiki.ru/go.html?href=http%3A%2F%2Fwww.openet.edu.ru" TargetMode="External"/><Relationship Id="rId19" Type="http://schemas.openxmlformats.org/officeDocument/2006/relationships/hyperlink" Target="https://urokimatematiki.ru/go.html?href=http%3A%2F%2Fwww.kvant.mccme.ru%2F" TargetMode="External"/><Relationship Id="rId31" Type="http://schemas.openxmlformats.org/officeDocument/2006/relationships/hyperlink" Target="https://urokimatematiki.ru/go.html?href=http%3A%2F%2Fwww.kenguru.sp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imatematiki.ru/go.html?href=http%3A%2F%2Fwww.ict.edu.ru" TargetMode="External"/><Relationship Id="rId14" Type="http://schemas.openxmlformats.org/officeDocument/2006/relationships/hyperlink" Target="https://urokimatematiki.ru/go.html?href=https%3A%2F%2Fportfolio.1september.ru" TargetMode="External"/><Relationship Id="rId22" Type="http://schemas.openxmlformats.org/officeDocument/2006/relationships/hyperlink" Target="https://urokimatematiki.ru/go.html?href=http%3A%2F%2Fwww.mccme.ru%2F" TargetMode="External"/><Relationship Id="rId27" Type="http://schemas.openxmlformats.org/officeDocument/2006/relationships/hyperlink" Target="https://urokimatematiki.ru/go.html?href=http%3A%2F%2Fwww.eidos.ru%2Fjournal%2Fcontent.htm" TargetMode="External"/><Relationship Id="rId30" Type="http://schemas.openxmlformats.org/officeDocument/2006/relationships/hyperlink" Target="https://urokimatematiki.ru/go.html?href=http%3A%2F%2Fwww.zaba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4158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PC</cp:lastModifiedBy>
  <cp:revision>2</cp:revision>
  <dcterms:created xsi:type="dcterms:W3CDTF">2021-09-21T13:57:00Z</dcterms:created>
  <dcterms:modified xsi:type="dcterms:W3CDTF">2021-09-21T13:57:00Z</dcterms:modified>
</cp:coreProperties>
</file>